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A6" w:rsidRDefault="00140FA6" w:rsidP="007A5C8A">
      <w:pPr>
        <w:pStyle w:val="2"/>
        <w:spacing w:line="240" w:lineRule="auto"/>
        <w:jc w:val="center"/>
        <w:rPr>
          <w:rFonts w:cs="Times New Roman"/>
          <w:b/>
          <w:color w:val="000000"/>
          <w:szCs w:val="28"/>
        </w:rPr>
      </w:pPr>
    </w:p>
    <w:p w:rsidR="007A5C8A" w:rsidRPr="00820ACD" w:rsidRDefault="007A5C8A" w:rsidP="007A5C8A">
      <w:pPr>
        <w:pStyle w:val="2"/>
        <w:spacing w:line="240" w:lineRule="auto"/>
        <w:jc w:val="center"/>
        <w:rPr>
          <w:rFonts w:cs="Times New Roman"/>
          <w:b/>
          <w:color w:val="000000"/>
          <w:szCs w:val="28"/>
        </w:rPr>
      </w:pPr>
      <w:r w:rsidRPr="00820ACD">
        <w:rPr>
          <w:rFonts w:cs="Times New Roman"/>
          <w:b/>
          <w:color w:val="000000"/>
          <w:szCs w:val="28"/>
        </w:rPr>
        <w:t xml:space="preserve">ДОГОВОР </w:t>
      </w:r>
    </w:p>
    <w:p w:rsidR="007A5C8A" w:rsidRPr="00820ACD" w:rsidRDefault="001462D7" w:rsidP="007A5C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передаче функций технического заказчика в отношении</w:t>
      </w:r>
      <w:r w:rsidR="007A5C8A" w:rsidRPr="00820ACD">
        <w:rPr>
          <w:rFonts w:ascii="Times New Roman" w:hAnsi="Times New Roman" w:cs="Times New Roman"/>
          <w:b/>
          <w:bCs/>
          <w:sz w:val="28"/>
          <w:szCs w:val="28"/>
        </w:rPr>
        <w:t xml:space="preserve"> многоквартирных дом</w:t>
      </w:r>
      <w:r w:rsidR="007A5C8A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7A5C8A" w:rsidRPr="00820A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1462D7">
        <w:rPr>
          <w:rFonts w:ascii="Times New Roman" w:hAnsi="Times New Roman" w:cs="Times New Roman"/>
          <w:b/>
          <w:bCs/>
          <w:sz w:val="28"/>
          <w:szCs w:val="28"/>
        </w:rPr>
        <w:t xml:space="preserve">формирующих фонд капитального ремонта на счете регионального оператора и расположенных на территории </w:t>
      </w:r>
      <w:r w:rsidR="009E3E63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</w:t>
      </w:r>
      <w:r w:rsidRPr="001462D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A5C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A5C8A" w:rsidRPr="00820ACD" w:rsidRDefault="007A5C8A" w:rsidP="007A5C8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Владивосток </w:t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F544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>« ___ » ________ 201</w:t>
      </w:r>
      <w:r w:rsidR="009170B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7A5C8A" w:rsidRPr="00820ACD" w:rsidRDefault="007A5C8A" w:rsidP="007A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A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Фонд Приморского края «Фонд капитального ремонта многоквартирных домов Приморского края»</w:t>
      </w:r>
      <w:r w:rsidRPr="00820ACD">
        <w:rPr>
          <w:rFonts w:ascii="Times New Roman" w:eastAsia="Batang" w:hAnsi="Times New Roman" w:cs="Times New Roman"/>
          <w:sz w:val="28"/>
          <w:szCs w:val="28"/>
        </w:rPr>
        <w:t>,</w:t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именуемый в дальнейшем </w:t>
      </w:r>
      <w:r w:rsidRPr="00820A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1462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Региональный оператор</w:t>
      </w:r>
      <w:r w:rsidRPr="00820A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лице </w:t>
      </w:r>
      <w:r w:rsidR="009E3E6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</w:t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Устава, с одной Стороны, и </w:t>
      </w:r>
      <w:r w:rsidR="00ED6DE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D05FE3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ED6DE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A5C8A" w:rsidRPr="00820ACD" w:rsidRDefault="007A5C8A" w:rsidP="00ED6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именуемое в дальнейшем «</w:t>
      </w:r>
      <w:r w:rsidR="00ED6D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Технический заказчик</w:t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>», в лице _______________________________, действующего на основании</w:t>
      </w:r>
      <w:r w:rsidR="00A379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61B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>, в дальнейшем совместно именуемые «</w:t>
      </w:r>
      <w:r w:rsidRPr="00820A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Стороны</w:t>
      </w:r>
      <w:r w:rsidRPr="00820ACD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</w:p>
    <w:p w:rsidR="007A5C8A" w:rsidRDefault="007A5C8A" w:rsidP="007A5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ACD">
        <w:rPr>
          <w:rFonts w:ascii="Times New Roman" w:hAnsi="Times New Roman" w:cs="Times New Roman"/>
          <w:sz w:val="28"/>
          <w:szCs w:val="28"/>
        </w:rPr>
        <w:t>в соответствии с</w:t>
      </w:r>
      <w:r w:rsidR="00ED6DE1">
        <w:rPr>
          <w:rFonts w:ascii="Times New Roman" w:hAnsi="Times New Roman" w:cs="Times New Roman"/>
          <w:sz w:val="28"/>
          <w:szCs w:val="28"/>
        </w:rPr>
        <w:t xml:space="preserve"> частью 4 статьи 182 Жилищного кодекса Российской Федерации, частью 4 статьи 25 Закона Приморского края от </w:t>
      </w:r>
      <w:r w:rsidR="00ED6DE1" w:rsidRPr="00ED6DE1">
        <w:rPr>
          <w:rFonts w:ascii="Times New Roman" w:hAnsi="Times New Roman" w:cs="Times New Roman"/>
          <w:sz w:val="28"/>
          <w:szCs w:val="28"/>
        </w:rPr>
        <w:t xml:space="preserve">07.08.2013 </w:t>
      </w:r>
      <w:r w:rsidR="00ED6DE1">
        <w:rPr>
          <w:rFonts w:ascii="Times New Roman" w:hAnsi="Times New Roman" w:cs="Times New Roman"/>
          <w:sz w:val="28"/>
          <w:szCs w:val="28"/>
        </w:rPr>
        <w:br/>
      </w:r>
      <w:r w:rsidR="00ED6DE1" w:rsidRPr="00ED6DE1">
        <w:rPr>
          <w:rFonts w:ascii="Times New Roman" w:hAnsi="Times New Roman" w:cs="Times New Roman"/>
          <w:sz w:val="28"/>
          <w:szCs w:val="28"/>
        </w:rPr>
        <w:t>№ 227-КЗ «О системе капитального ремонта многоквартирных домов в Приморском крае»</w:t>
      </w:r>
      <w:r w:rsidR="00833D36" w:rsidRPr="00833D36">
        <w:rPr>
          <w:rFonts w:ascii="Times New Roman" w:hAnsi="Times New Roman" w:cs="Times New Roman"/>
          <w:sz w:val="28"/>
          <w:szCs w:val="28"/>
        </w:rPr>
        <w:t xml:space="preserve"> </w:t>
      </w:r>
      <w:r w:rsidR="00833D36">
        <w:rPr>
          <w:rFonts w:ascii="Times New Roman" w:hAnsi="Times New Roman" w:cs="Times New Roman"/>
          <w:sz w:val="28"/>
          <w:szCs w:val="28"/>
        </w:rPr>
        <w:t>(далее – Закон Приморского края № 227-КЗ)</w:t>
      </w:r>
      <w:r w:rsidRPr="00820ACD">
        <w:rPr>
          <w:rFonts w:ascii="Times New Roman" w:hAnsi="Times New Roman" w:cs="Times New Roman"/>
          <w:sz w:val="28"/>
          <w:szCs w:val="28"/>
        </w:rPr>
        <w:t xml:space="preserve">, </w:t>
      </w:r>
      <w:r w:rsidRPr="00820ACD">
        <w:rPr>
          <w:rFonts w:ascii="Times New Roman" w:eastAsia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140FA6" w:rsidRDefault="00140FA6" w:rsidP="007A5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5C8A" w:rsidRDefault="007A5C8A" w:rsidP="007A5C8A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ACD">
        <w:rPr>
          <w:rFonts w:ascii="Times New Roman" w:eastAsia="Times New Roman" w:hAnsi="Times New Roman" w:cs="Times New Roman"/>
          <w:b/>
          <w:sz w:val="28"/>
          <w:szCs w:val="28"/>
        </w:rPr>
        <w:t>Предмет Договора</w:t>
      </w:r>
    </w:p>
    <w:p w:rsidR="009878E1" w:rsidRPr="009878E1" w:rsidRDefault="00382E42" w:rsidP="00402CE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969A6">
        <w:rPr>
          <w:rFonts w:ascii="Times New Roman" w:eastAsia="Times New Roman" w:hAnsi="Times New Roman" w:cs="Times New Roman"/>
          <w:sz w:val="28"/>
          <w:szCs w:val="28"/>
        </w:rPr>
        <w:t xml:space="preserve">По настоящему Договору Региональный оператор передает, а </w:t>
      </w:r>
      <w:r w:rsidR="009E3E6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  <w:r w:rsid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обязуется принять и 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61B7">
        <w:rPr>
          <w:rFonts w:ascii="Times New Roman" w:hAnsi="Times New Roman" w:cs="Times New Roman"/>
          <w:sz w:val="28"/>
          <w:szCs w:val="28"/>
        </w:rPr>
        <w:t>п</w:t>
      </w:r>
      <w:r w:rsidR="006561B7" w:rsidRPr="006C1BAB">
        <w:rPr>
          <w:rFonts w:ascii="Times New Roman" w:hAnsi="Times New Roman" w:cs="Times New Roman"/>
          <w:sz w:val="28"/>
          <w:szCs w:val="28"/>
        </w:rPr>
        <w:t>редусмотренные</w:t>
      </w:r>
      <w:r w:rsidR="006561B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561B7" w:rsidRPr="006C1BAB">
          <w:rPr>
            <w:rFonts w:ascii="Times New Roman" w:hAnsi="Times New Roman" w:cs="Times New Roman"/>
            <w:sz w:val="28"/>
            <w:szCs w:val="28"/>
          </w:rPr>
          <w:t>Градостроительным кодексом Российской Федерации</w:t>
        </w:r>
      </w:hyperlink>
      <w:r w:rsidR="006561B7">
        <w:rPr>
          <w:rFonts w:ascii="Times New Roman" w:hAnsi="Times New Roman" w:cs="Times New Roman"/>
          <w:sz w:val="28"/>
          <w:szCs w:val="28"/>
        </w:rPr>
        <w:t xml:space="preserve"> </w:t>
      </w:r>
      <w:r w:rsidR="006561B7" w:rsidRPr="006C1BAB">
        <w:rPr>
          <w:rFonts w:ascii="Times New Roman" w:hAnsi="Times New Roman" w:cs="Times New Roman"/>
          <w:sz w:val="28"/>
          <w:szCs w:val="28"/>
        </w:rPr>
        <w:t xml:space="preserve">и пунктами 2 </w:t>
      </w:r>
      <w:r w:rsidR="00BE26F9">
        <w:rPr>
          <w:rFonts w:ascii="Times New Roman" w:hAnsi="Times New Roman" w:cs="Times New Roman"/>
          <w:sz w:val="28"/>
          <w:szCs w:val="28"/>
        </w:rPr>
        <w:t>–</w:t>
      </w:r>
      <w:r w:rsidR="006561B7" w:rsidRPr="006C1BAB">
        <w:rPr>
          <w:rFonts w:ascii="Times New Roman" w:hAnsi="Times New Roman" w:cs="Times New Roman"/>
          <w:sz w:val="28"/>
          <w:szCs w:val="28"/>
        </w:rPr>
        <w:t xml:space="preserve"> 5</w:t>
      </w:r>
      <w:r w:rsidR="00141233">
        <w:rPr>
          <w:rFonts w:ascii="Times New Roman" w:hAnsi="Times New Roman" w:cs="Times New Roman"/>
          <w:sz w:val="28"/>
          <w:szCs w:val="28"/>
        </w:rPr>
        <w:t xml:space="preserve"> </w:t>
      </w:r>
      <w:r w:rsidR="006561B7" w:rsidRPr="006C1BAB">
        <w:rPr>
          <w:rFonts w:ascii="Times New Roman" w:hAnsi="Times New Roman" w:cs="Times New Roman"/>
          <w:sz w:val="28"/>
          <w:szCs w:val="28"/>
        </w:rPr>
        <w:t xml:space="preserve"> части 2 статьи 182</w:t>
      </w:r>
      <w:r w:rsidR="006561B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561B7" w:rsidRPr="006C1BAB">
          <w:rPr>
            <w:rFonts w:ascii="Times New Roman" w:hAnsi="Times New Roman" w:cs="Times New Roman"/>
            <w:sz w:val="28"/>
            <w:szCs w:val="28"/>
          </w:rPr>
          <w:t>Жилищного кодекса Российской Федерации</w:t>
        </w:r>
      </w:hyperlink>
      <w:r w:rsidR="006561B7">
        <w:t xml:space="preserve"> 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функции технического заказчика услуг и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капитальному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ремонту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собственников</w:t>
      </w:r>
      <w:r w:rsidR="00D97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помещений</w:t>
      </w:r>
      <w:r w:rsidR="00987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78E1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878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многоквартирных домах,</w:t>
      </w:r>
      <w:r w:rsidR="005969A6" w:rsidRPr="005969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расположенных на </w:t>
      </w:r>
      <w:r w:rsidR="00402CEA" w:rsidRPr="008137D0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F7C8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402CEA">
        <w:rPr>
          <w:rFonts w:ascii="Times New Roman" w:hAnsi="Times New Roman" w:cs="Times New Roman"/>
          <w:sz w:val="28"/>
          <w:szCs w:val="28"/>
        </w:rPr>
        <w:t>, фонды капитального ремонта которых формируются на счетах Регионального оператора</w:t>
      </w:r>
      <w:r w:rsidR="009878E1" w:rsidRPr="009878E1">
        <w:rPr>
          <w:rFonts w:ascii="Times New Roman" w:hAnsi="Times New Roman" w:cs="Times New Roman"/>
          <w:sz w:val="28"/>
          <w:szCs w:val="28"/>
        </w:rPr>
        <w:t>:</w:t>
      </w:r>
    </w:p>
    <w:p w:rsidR="009878E1" w:rsidRPr="00140FA6" w:rsidRDefault="009E3E63" w:rsidP="00402CE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9878E1" w:rsidRDefault="009E3E63" w:rsidP="00402CE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40FA6" w:rsidRDefault="009E3E63" w:rsidP="00402CE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40FA6" w:rsidRDefault="009E3E63" w:rsidP="00402CE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40FA6" w:rsidRPr="00140FA6" w:rsidRDefault="009E3E63" w:rsidP="00402CEA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8137D0" w:rsidRDefault="005969A6" w:rsidP="008137D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833D36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137D0" w:rsidRPr="008137D0">
        <w:rPr>
          <w:rFonts w:ascii="Times New Roman" w:hAnsi="Times New Roman" w:cs="Times New Roman"/>
          <w:sz w:val="28"/>
          <w:szCs w:val="28"/>
        </w:rPr>
        <w:t>Договор определяет порядок взаимодействия Сторон при передаче функций технического заказчика в целях реализации</w:t>
      </w:r>
      <w:r w:rsidR="009F32EB" w:rsidRPr="009F32EB">
        <w:rPr>
          <w:szCs w:val="28"/>
        </w:rPr>
        <w:t xml:space="preserve"> </w:t>
      </w:r>
      <w:r w:rsidR="009F32EB" w:rsidRPr="009F32EB">
        <w:rPr>
          <w:rFonts w:ascii="Times New Roman" w:hAnsi="Times New Roman" w:cs="Times New Roman"/>
          <w:sz w:val="28"/>
          <w:szCs w:val="28"/>
        </w:rPr>
        <w:t>краев</w:t>
      </w:r>
      <w:r w:rsidR="009F32EB">
        <w:rPr>
          <w:rFonts w:ascii="Times New Roman" w:hAnsi="Times New Roman" w:cs="Times New Roman"/>
          <w:sz w:val="28"/>
          <w:szCs w:val="28"/>
        </w:rPr>
        <w:t>ой</w:t>
      </w:r>
      <w:r w:rsidR="009F32EB" w:rsidRPr="009F32E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F32EB" w:rsidRPr="009F32EB">
          <w:rPr>
            <w:rFonts w:ascii="Times New Roman" w:hAnsi="Times New Roman" w:cs="Times New Roman"/>
            <w:sz w:val="28"/>
            <w:szCs w:val="28"/>
          </w:rPr>
          <w:t>программ</w:t>
        </w:r>
        <w:r w:rsidR="009F32EB"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="009F32EB" w:rsidRPr="009F32EB">
        <w:rPr>
          <w:rFonts w:ascii="Times New Roman" w:hAnsi="Times New Roman" w:cs="Times New Roman"/>
          <w:sz w:val="28"/>
          <w:szCs w:val="28"/>
        </w:rPr>
        <w:t xml:space="preserve"> «Программа капитального ремонта общего имущества в многоквартирных домах, расположенных на территории Приморского края, на 2014 - 2043 годы»</w:t>
      </w:r>
      <w:r w:rsidR="009F32E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Приморского края </w:t>
      </w:r>
      <w:r w:rsidR="00D60884">
        <w:rPr>
          <w:rFonts w:ascii="Times New Roman" w:hAnsi="Times New Roman" w:cs="Times New Roman"/>
          <w:sz w:val="28"/>
          <w:szCs w:val="28"/>
        </w:rPr>
        <w:br/>
      </w:r>
      <w:r w:rsidR="009F32EB">
        <w:rPr>
          <w:rFonts w:ascii="Times New Roman" w:hAnsi="Times New Roman" w:cs="Times New Roman"/>
          <w:sz w:val="28"/>
          <w:szCs w:val="28"/>
        </w:rPr>
        <w:t xml:space="preserve">от 31.12.2013 </w:t>
      </w:r>
      <w:r w:rsidR="009F32EB" w:rsidRPr="009F32EB">
        <w:rPr>
          <w:rFonts w:ascii="Times New Roman" w:hAnsi="Times New Roman" w:cs="Times New Roman"/>
          <w:sz w:val="28"/>
          <w:szCs w:val="28"/>
        </w:rPr>
        <w:t>№ 513-па</w:t>
      </w:r>
      <w:r w:rsidR="00041FCA">
        <w:rPr>
          <w:rFonts w:ascii="Times New Roman" w:hAnsi="Times New Roman" w:cs="Times New Roman"/>
          <w:sz w:val="28"/>
          <w:szCs w:val="28"/>
        </w:rPr>
        <w:t>, (далее – региональная программа капитального ремонта)</w:t>
      </w:r>
      <w:r w:rsidR="00373123">
        <w:rPr>
          <w:rFonts w:ascii="Times New Roman" w:hAnsi="Times New Roman" w:cs="Times New Roman"/>
          <w:sz w:val="28"/>
          <w:szCs w:val="28"/>
        </w:rPr>
        <w:t xml:space="preserve"> и </w:t>
      </w:r>
      <w:r w:rsidR="00373123" w:rsidRPr="00373123">
        <w:rPr>
          <w:rFonts w:ascii="Times New Roman" w:hAnsi="Times New Roman" w:cs="Times New Roman"/>
          <w:sz w:val="28"/>
          <w:szCs w:val="28"/>
        </w:rPr>
        <w:t xml:space="preserve">краткосрочного плана реализации региональной программы капитального ремонта на период 2017-2019 годы, утвержденного приказом </w:t>
      </w:r>
      <w:r w:rsidR="00373123" w:rsidRPr="00373123">
        <w:rPr>
          <w:rFonts w:ascii="Times New Roman" w:hAnsi="Times New Roman" w:cs="Times New Roman"/>
          <w:sz w:val="28"/>
          <w:szCs w:val="28"/>
        </w:rPr>
        <w:lastRenderedPageBreak/>
        <w:t>департамента</w:t>
      </w:r>
      <w:r w:rsidR="001356FC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и топливным ресурсам</w:t>
      </w:r>
      <w:r w:rsidR="00373123" w:rsidRPr="00373123">
        <w:rPr>
          <w:rFonts w:ascii="Times New Roman" w:hAnsi="Times New Roman" w:cs="Times New Roman"/>
          <w:sz w:val="28"/>
          <w:szCs w:val="28"/>
        </w:rPr>
        <w:t xml:space="preserve"> </w:t>
      </w:r>
      <w:r w:rsidR="001356FC">
        <w:rPr>
          <w:rFonts w:ascii="Times New Roman" w:hAnsi="Times New Roman" w:cs="Times New Roman"/>
          <w:sz w:val="28"/>
          <w:szCs w:val="28"/>
        </w:rPr>
        <w:t>Приморского края от 15</w:t>
      </w:r>
      <w:r w:rsidR="00373123" w:rsidRPr="00373123">
        <w:rPr>
          <w:rFonts w:ascii="Times New Roman" w:hAnsi="Times New Roman" w:cs="Times New Roman"/>
          <w:sz w:val="28"/>
          <w:szCs w:val="28"/>
        </w:rPr>
        <w:t>.0</w:t>
      </w:r>
      <w:r w:rsidR="001356FC">
        <w:rPr>
          <w:rFonts w:ascii="Times New Roman" w:hAnsi="Times New Roman" w:cs="Times New Roman"/>
          <w:sz w:val="28"/>
          <w:szCs w:val="28"/>
        </w:rPr>
        <w:t>2</w:t>
      </w:r>
      <w:r w:rsidR="00373123" w:rsidRPr="00373123">
        <w:rPr>
          <w:rFonts w:ascii="Times New Roman" w:hAnsi="Times New Roman" w:cs="Times New Roman"/>
          <w:sz w:val="28"/>
          <w:szCs w:val="28"/>
        </w:rPr>
        <w:t>.201</w:t>
      </w:r>
      <w:r w:rsidR="001356FC">
        <w:rPr>
          <w:rFonts w:ascii="Times New Roman" w:hAnsi="Times New Roman" w:cs="Times New Roman"/>
          <w:sz w:val="28"/>
          <w:szCs w:val="28"/>
        </w:rPr>
        <w:t>9</w:t>
      </w:r>
      <w:r w:rsidR="00373123" w:rsidRPr="00373123">
        <w:rPr>
          <w:rFonts w:ascii="Times New Roman" w:hAnsi="Times New Roman" w:cs="Times New Roman"/>
          <w:sz w:val="28"/>
          <w:szCs w:val="28"/>
        </w:rPr>
        <w:t xml:space="preserve"> № </w:t>
      </w:r>
      <w:r w:rsidR="001356FC">
        <w:rPr>
          <w:rFonts w:ascii="Times New Roman" w:hAnsi="Times New Roman" w:cs="Times New Roman"/>
          <w:sz w:val="28"/>
          <w:szCs w:val="28"/>
        </w:rPr>
        <w:t>пр19-24/6</w:t>
      </w:r>
      <w:r w:rsidR="00373123" w:rsidRPr="00373123">
        <w:rPr>
          <w:rFonts w:ascii="Times New Roman" w:hAnsi="Times New Roman" w:cs="Times New Roman"/>
          <w:sz w:val="28"/>
          <w:szCs w:val="28"/>
        </w:rPr>
        <w:t xml:space="preserve"> </w:t>
      </w:r>
      <w:r w:rsidR="008211A3" w:rsidRPr="008137D0">
        <w:rPr>
          <w:rFonts w:ascii="Times New Roman" w:hAnsi="Times New Roman" w:cs="Times New Roman"/>
          <w:sz w:val="28"/>
          <w:szCs w:val="28"/>
        </w:rPr>
        <w:t>(далее - Краткосрочный план)</w:t>
      </w:r>
      <w:r w:rsidR="00556EE4">
        <w:rPr>
          <w:rFonts w:ascii="Times New Roman" w:hAnsi="Times New Roman" w:cs="Times New Roman"/>
          <w:sz w:val="28"/>
          <w:szCs w:val="28"/>
        </w:rPr>
        <w:t xml:space="preserve">, </w:t>
      </w:r>
      <w:r w:rsidR="008137D0" w:rsidRPr="008137D0">
        <w:rPr>
          <w:rFonts w:ascii="Times New Roman" w:hAnsi="Times New Roman" w:cs="Times New Roman"/>
          <w:sz w:val="28"/>
          <w:szCs w:val="28"/>
        </w:rPr>
        <w:t>в отношении многоквартирных домов, формирующих фонд капитального ремонта на счете регионального оператора и расположенных на территории</w:t>
      </w:r>
      <w:r w:rsidR="001356FC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8211A3">
        <w:rPr>
          <w:rFonts w:ascii="Times New Roman" w:hAnsi="Times New Roman" w:cs="Times New Roman"/>
          <w:sz w:val="28"/>
          <w:szCs w:val="28"/>
        </w:rPr>
        <w:t>.</w:t>
      </w:r>
    </w:p>
    <w:p w:rsidR="00BB0290" w:rsidRDefault="007A5C8A" w:rsidP="00BB0290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820ACD">
        <w:rPr>
          <w:sz w:val="28"/>
          <w:szCs w:val="28"/>
        </w:rPr>
        <w:t>1.</w:t>
      </w:r>
      <w:r w:rsidR="00833D36">
        <w:rPr>
          <w:sz w:val="28"/>
          <w:szCs w:val="28"/>
        </w:rPr>
        <w:t>3</w:t>
      </w:r>
      <w:r w:rsidRPr="00BB0290">
        <w:rPr>
          <w:rFonts w:eastAsiaTheme="minorEastAsia"/>
          <w:sz w:val="28"/>
          <w:szCs w:val="28"/>
        </w:rPr>
        <w:t xml:space="preserve">. </w:t>
      </w:r>
      <w:r w:rsidR="00BB0290" w:rsidRPr="00BB0290">
        <w:rPr>
          <w:rFonts w:eastAsiaTheme="minorEastAsia"/>
          <w:sz w:val="28"/>
          <w:szCs w:val="28"/>
        </w:rPr>
        <w:t>Технический заказчик исполняет функции, переданные по настоящему Договору, на безвозмездной основе.</w:t>
      </w:r>
    </w:p>
    <w:p w:rsidR="00784EE9" w:rsidRDefault="00B13958" w:rsidP="00564CC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CC3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784EE9" w:rsidRPr="00564CC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Права и обязанности Сторон</w:t>
      </w:r>
    </w:p>
    <w:p w:rsidR="000D3648" w:rsidRDefault="00784EE9" w:rsidP="002C6644">
      <w:pPr>
        <w:pStyle w:val="21"/>
        <w:spacing w:after="0" w:line="240" w:lineRule="auto"/>
        <w:ind w:left="708" w:firstLine="1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2.1. Региональный оператор обязуется:</w:t>
      </w:r>
    </w:p>
    <w:p w:rsidR="000D3648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 xml:space="preserve">2.1.1. Производить перечисление денежных средств за оказанные услуги и (или) выполненные работы по капитальному ремонту общего имущества в многоквартирном доме исполнителям (подрядным организациям) в соответствии </w:t>
      </w:r>
      <w:r w:rsidR="00B45925">
        <w:rPr>
          <w:rFonts w:eastAsiaTheme="minorEastAsia"/>
          <w:sz w:val="28"/>
          <w:szCs w:val="28"/>
        </w:rPr>
        <w:t>с положениями</w:t>
      </w:r>
      <w:r w:rsidRPr="00784EE9">
        <w:rPr>
          <w:rFonts w:eastAsiaTheme="minorEastAsia"/>
          <w:sz w:val="28"/>
          <w:szCs w:val="28"/>
        </w:rPr>
        <w:t xml:space="preserve"> настоящего Договора.</w:t>
      </w:r>
    </w:p>
    <w:p w:rsidR="002D7131" w:rsidRDefault="00784EE9" w:rsidP="002D7131">
      <w:pPr>
        <w:pStyle w:val="21"/>
        <w:spacing w:after="0" w:line="240" w:lineRule="auto"/>
        <w:ind w:left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 Технический заказчик обязуется:</w:t>
      </w:r>
    </w:p>
    <w:p w:rsidR="00CF0CF9" w:rsidRDefault="00784EE9" w:rsidP="002D7131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2.2.1. Осуществлять привлечение подрядных организаций для оказания услуг и (или) выполнения работ по капитальному ремонту общего имущества в многоквартирных домах в соответствии с требованиями</w:t>
      </w:r>
      <w:r w:rsidR="00CF0CF9">
        <w:rPr>
          <w:rFonts w:eastAsiaTheme="minorEastAsia"/>
          <w:sz w:val="28"/>
          <w:szCs w:val="28"/>
        </w:rPr>
        <w:t xml:space="preserve"> </w:t>
      </w:r>
      <w:hyperlink r:id="rId9" w:history="1">
        <w:r w:rsidRPr="00784EE9">
          <w:rPr>
            <w:rFonts w:eastAsiaTheme="minorEastAsia"/>
            <w:sz w:val="28"/>
            <w:szCs w:val="28"/>
          </w:rPr>
          <w:t xml:space="preserve">постановления Правительства Российской Федерации от 01.07.2016 </w:t>
        </w:r>
        <w:r w:rsidR="00CF0CF9">
          <w:rPr>
            <w:rFonts w:eastAsiaTheme="minorEastAsia"/>
            <w:sz w:val="28"/>
            <w:szCs w:val="28"/>
          </w:rPr>
          <w:t>№</w:t>
        </w:r>
        <w:r w:rsidRPr="00784EE9">
          <w:rPr>
            <w:rFonts w:eastAsiaTheme="minorEastAsia"/>
            <w:sz w:val="28"/>
            <w:szCs w:val="28"/>
          </w:rPr>
          <w:t xml:space="preserve"> 615</w:t>
        </w:r>
      </w:hyperlink>
      <w:r w:rsidR="00CF0CF9">
        <w:rPr>
          <w:rFonts w:eastAsiaTheme="minorEastAsia"/>
          <w:sz w:val="28"/>
          <w:szCs w:val="28"/>
        </w:rPr>
        <w:t xml:space="preserve"> «</w:t>
      </w:r>
      <w:r w:rsidRPr="00784EE9">
        <w:rPr>
          <w:rFonts w:eastAsiaTheme="minorEastAsia"/>
          <w:sz w:val="28"/>
          <w:szCs w:val="28"/>
        </w:rPr>
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</w:t>
      </w:r>
      <w:r w:rsidR="00CF0CF9">
        <w:rPr>
          <w:rFonts w:eastAsiaTheme="minorEastAsia"/>
          <w:sz w:val="28"/>
          <w:szCs w:val="28"/>
        </w:rPr>
        <w:t>»</w:t>
      </w:r>
      <w:r w:rsidRPr="00784EE9">
        <w:rPr>
          <w:rFonts w:eastAsiaTheme="minorEastAsia"/>
          <w:sz w:val="28"/>
          <w:szCs w:val="28"/>
        </w:rPr>
        <w:t xml:space="preserve"> (далее - Порядок привлечения подрядных организаций).</w:t>
      </w:r>
    </w:p>
    <w:p w:rsidR="00BD1C18" w:rsidRDefault="00BD1C18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2.2.2. </w:t>
      </w:r>
      <w:r w:rsidRPr="00BD1C18">
        <w:rPr>
          <w:rFonts w:eastAsiaTheme="minorEastAsia"/>
          <w:sz w:val="28"/>
          <w:szCs w:val="28"/>
        </w:rPr>
        <w:t>Заключать, изменять, расторгать договоры на оказание услуг и (или) выполнение работ по капитальному ремонту, необходимые для исполнения Техническим заказчиком своих функций.</w:t>
      </w:r>
    </w:p>
    <w:p w:rsidR="00B8020D" w:rsidRDefault="00BD1C18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BD1C18">
        <w:rPr>
          <w:rFonts w:eastAsiaTheme="minorEastAsia"/>
          <w:sz w:val="28"/>
          <w:szCs w:val="28"/>
        </w:rPr>
        <w:t>Договоры, заключаемые Техническим заказчиком, должны устанавливать порядок расчетов, предусматривающий оплату по договору Региональным оператором.</w:t>
      </w:r>
      <w:r w:rsidR="00B8020D">
        <w:rPr>
          <w:rFonts w:eastAsiaTheme="minorEastAsia"/>
          <w:sz w:val="28"/>
          <w:szCs w:val="28"/>
        </w:rPr>
        <w:t xml:space="preserve"> </w:t>
      </w:r>
    </w:p>
    <w:p w:rsidR="00BD1C18" w:rsidRDefault="00BD1C18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BD1C18">
        <w:rPr>
          <w:rFonts w:eastAsiaTheme="minorEastAsia"/>
          <w:sz w:val="28"/>
          <w:szCs w:val="28"/>
        </w:rPr>
        <w:t>Договоры подряда на выполнение работ по капитальному ремонту, заключаемые Техническим заказчиком, должны предусматривать в том числе:</w:t>
      </w:r>
    </w:p>
    <w:p w:rsidR="00BD1C18" w:rsidRPr="005C469E" w:rsidRDefault="00BD1C18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BD1C18">
        <w:rPr>
          <w:rFonts w:eastAsiaTheme="minorEastAsia"/>
          <w:sz w:val="28"/>
          <w:szCs w:val="28"/>
        </w:rPr>
        <w:t>срок окончания работ по капитальному ремонту не позднее плановой даты завершения работ, предусмотренной краткосрочным планом;</w:t>
      </w:r>
    </w:p>
    <w:p w:rsidR="00BD1C18" w:rsidRDefault="00BD1C18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BD1C18">
        <w:rPr>
          <w:rFonts w:eastAsiaTheme="minorEastAsia"/>
          <w:sz w:val="28"/>
          <w:szCs w:val="28"/>
        </w:rPr>
        <w:t>гарантийный срок на выполненные работы по капитальному ремонту продолжительностью не менее пяти лет с момента подписания соответствующего акта приемки выполненных работ, а также обязательства подрядных организаций по устранению выявленных нарушений в разумный срок, за свой счет и своими силами;</w:t>
      </w:r>
    </w:p>
    <w:p w:rsidR="00BD1C18" w:rsidRDefault="00BD1C18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BD1C18">
        <w:rPr>
          <w:rFonts w:eastAsiaTheme="minorEastAsia"/>
          <w:sz w:val="28"/>
          <w:szCs w:val="28"/>
        </w:rPr>
        <w:t>условия, указанные в Положении о привлечении подрядных организаций.</w:t>
      </w:r>
    </w:p>
    <w:p w:rsidR="00B8020D" w:rsidRDefault="00B8020D" w:rsidP="00B8020D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этом в  договорах </w:t>
      </w:r>
      <w:r w:rsidRPr="00784EE9">
        <w:rPr>
          <w:rFonts w:eastAsiaTheme="minorEastAsia"/>
          <w:sz w:val="28"/>
          <w:szCs w:val="28"/>
        </w:rPr>
        <w:t>об оказании услуг и (или) о выполнении работ по капитальному ремонту</w:t>
      </w:r>
      <w:r>
        <w:rPr>
          <w:rFonts w:eastAsiaTheme="minorEastAsia"/>
          <w:sz w:val="28"/>
          <w:szCs w:val="28"/>
        </w:rPr>
        <w:t xml:space="preserve"> не</w:t>
      </w:r>
      <w:r w:rsidR="005C469E">
        <w:rPr>
          <w:rFonts w:eastAsiaTheme="minorEastAsia"/>
          <w:sz w:val="28"/>
          <w:szCs w:val="28"/>
        </w:rPr>
        <w:t xml:space="preserve"> может быть</w:t>
      </w:r>
      <w:r>
        <w:rPr>
          <w:rFonts w:eastAsiaTheme="minorEastAsia"/>
          <w:sz w:val="28"/>
          <w:szCs w:val="28"/>
        </w:rPr>
        <w:t xml:space="preserve"> предусмотрена выплата аванса. </w:t>
      </w:r>
    </w:p>
    <w:p w:rsidR="00CF0CF9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</w:t>
      </w:r>
      <w:r w:rsidR="00C30956">
        <w:rPr>
          <w:rFonts w:eastAsiaTheme="minorEastAsia"/>
          <w:sz w:val="28"/>
          <w:szCs w:val="28"/>
        </w:rPr>
        <w:t>3</w:t>
      </w:r>
      <w:r w:rsidRPr="00784EE9">
        <w:rPr>
          <w:rFonts w:eastAsiaTheme="minorEastAsia"/>
          <w:sz w:val="28"/>
          <w:szCs w:val="28"/>
        </w:rPr>
        <w:t xml:space="preserve">. Обеспечить качество разработанной проектной документации, сметной документации и выполнения работ и (или) услуг по капитальному </w:t>
      </w:r>
      <w:r w:rsidRPr="00784EE9">
        <w:rPr>
          <w:rFonts w:eastAsiaTheme="minorEastAsia"/>
          <w:sz w:val="28"/>
          <w:szCs w:val="28"/>
        </w:rPr>
        <w:lastRenderedPageBreak/>
        <w:t>ремонту общего имущества многоквартирных домов в соответствии с требованиями законодательства, действующими нормативными правовыми актами, нормативно-технической документацией, регламентирующей деятельность в области проектирования капитального ремонта, эксплуатации многоквартирных домов, их элементов и систем.</w:t>
      </w:r>
    </w:p>
    <w:p w:rsidR="00211BC0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</w:t>
      </w:r>
      <w:r w:rsidR="00B75CB1">
        <w:rPr>
          <w:rFonts w:eastAsiaTheme="minorEastAsia"/>
          <w:sz w:val="28"/>
          <w:szCs w:val="28"/>
        </w:rPr>
        <w:t>4</w:t>
      </w:r>
      <w:r w:rsidRPr="00784EE9">
        <w:rPr>
          <w:rFonts w:eastAsiaTheme="minorEastAsia"/>
          <w:sz w:val="28"/>
          <w:szCs w:val="28"/>
        </w:rPr>
        <w:t xml:space="preserve">. </w:t>
      </w:r>
      <w:r w:rsidR="00A578BC">
        <w:rPr>
          <w:rFonts w:eastAsiaTheme="minorEastAsia"/>
          <w:sz w:val="28"/>
          <w:szCs w:val="28"/>
        </w:rPr>
        <w:t>Обеспечить расчет с</w:t>
      </w:r>
      <w:r w:rsidRPr="00784EE9">
        <w:rPr>
          <w:rFonts w:eastAsiaTheme="minorEastAsia"/>
          <w:sz w:val="28"/>
          <w:szCs w:val="28"/>
        </w:rPr>
        <w:t>метн</w:t>
      </w:r>
      <w:r w:rsidR="00A578BC">
        <w:rPr>
          <w:rFonts w:eastAsiaTheme="minorEastAsia"/>
          <w:sz w:val="28"/>
          <w:szCs w:val="28"/>
        </w:rPr>
        <w:t>ой</w:t>
      </w:r>
      <w:r w:rsidRPr="00784EE9">
        <w:rPr>
          <w:rFonts w:eastAsiaTheme="minorEastAsia"/>
          <w:sz w:val="28"/>
          <w:szCs w:val="28"/>
        </w:rPr>
        <w:t xml:space="preserve"> стоимост</w:t>
      </w:r>
      <w:r w:rsidR="00A578BC">
        <w:rPr>
          <w:rFonts w:eastAsiaTheme="minorEastAsia"/>
          <w:sz w:val="28"/>
          <w:szCs w:val="28"/>
        </w:rPr>
        <w:t>и</w:t>
      </w:r>
      <w:r w:rsidRPr="00784EE9">
        <w:rPr>
          <w:rFonts w:eastAsiaTheme="minorEastAsia"/>
          <w:sz w:val="28"/>
          <w:szCs w:val="28"/>
        </w:rPr>
        <w:t xml:space="preserve"> капитального ремонта общего имущества в многоквартирных домах с учетом утвержденного </w:t>
      </w:r>
      <w:r w:rsidR="00211BC0">
        <w:rPr>
          <w:rFonts w:eastAsiaTheme="minorEastAsia"/>
          <w:sz w:val="28"/>
          <w:szCs w:val="28"/>
        </w:rPr>
        <w:t>Администрацией Приморского края</w:t>
      </w:r>
      <w:r w:rsidRPr="00784EE9">
        <w:rPr>
          <w:rFonts w:eastAsiaTheme="minorEastAsia"/>
          <w:sz w:val="28"/>
          <w:szCs w:val="28"/>
        </w:rPr>
        <w:t xml:space="preserve">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ремонт.</w:t>
      </w:r>
    </w:p>
    <w:p w:rsidR="00211BC0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</w:t>
      </w:r>
      <w:r w:rsidR="004A3DA1">
        <w:rPr>
          <w:rFonts w:eastAsiaTheme="minorEastAsia"/>
          <w:sz w:val="28"/>
          <w:szCs w:val="28"/>
        </w:rPr>
        <w:t>5</w:t>
      </w:r>
      <w:r w:rsidRPr="00784EE9">
        <w:rPr>
          <w:rFonts w:eastAsiaTheme="minorEastAsia"/>
          <w:sz w:val="28"/>
          <w:szCs w:val="28"/>
        </w:rPr>
        <w:t>. На стадии выполнения капитального ремонта общего имущества в многоквартирном доме:</w:t>
      </w:r>
    </w:p>
    <w:p w:rsidR="003A10EC" w:rsidRDefault="004A3DA1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2.2.5</w:t>
      </w:r>
      <w:r w:rsidR="00784EE9" w:rsidRPr="00784EE9">
        <w:rPr>
          <w:rFonts w:eastAsiaTheme="minorEastAsia"/>
          <w:sz w:val="28"/>
          <w:szCs w:val="28"/>
        </w:rPr>
        <w:t>.1. Организовывать передачу объекта капитального ремонта подрядной организации для проведения услуг и (или) работ по капитальному ремонту общего имущества в многоквартирном доме.</w:t>
      </w:r>
    </w:p>
    <w:p w:rsidR="003A10EC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</w:t>
      </w:r>
      <w:r w:rsidR="004A3DA1">
        <w:rPr>
          <w:rFonts w:eastAsiaTheme="minorEastAsia"/>
          <w:sz w:val="28"/>
          <w:szCs w:val="28"/>
        </w:rPr>
        <w:t>.5</w:t>
      </w:r>
      <w:r w:rsidR="00C30956">
        <w:rPr>
          <w:rFonts w:eastAsiaTheme="minorEastAsia"/>
          <w:sz w:val="28"/>
          <w:szCs w:val="28"/>
        </w:rPr>
        <w:t>.</w:t>
      </w:r>
      <w:r w:rsidRPr="00784EE9">
        <w:rPr>
          <w:rFonts w:eastAsiaTheme="minorEastAsia"/>
          <w:sz w:val="28"/>
          <w:szCs w:val="28"/>
        </w:rPr>
        <w:t>2. Осуществлять контроль за исполнением графиков производства работ, за соответствием качества и объемов выполненных работ, а также применяемых исполнителем (подрядной организацией) в процессе работ сертифицированных материалов и конструкций, утвержденной проектно-сметной документации, строительным нормам и правилам.</w:t>
      </w:r>
    </w:p>
    <w:p w:rsidR="003A10EC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</w:t>
      </w:r>
      <w:r w:rsidR="004A3DA1">
        <w:rPr>
          <w:rFonts w:eastAsiaTheme="minorEastAsia"/>
          <w:sz w:val="28"/>
          <w:szCs w:val="28"/>
        </w:rPr>
        <w:t>5</w:t>
      </w:r>
      <w:r w:rsidRPr="00784EE9">
        <w:rPr>
          <w:rFonts w:eastAsiaTheme="minorEastAsia"/>
          <w:sz w:val="28"/>
          <w:szCs w:val="28"/>
        </w:rPr>
        <w:t>.</w:t>
      </w:r>
      <w:r w:rsidR="004A3DA1">
        <w:rPr>
          <w:rFonts w:eastAsiaTheme="minorEastAsia"/>
          <w:sz w:val="28"/>
          <w:szCs w:val="28"/>
        </w:rPr>
        <w:t>3</w:t>
      </w:r>
      <w:r w:rsidRPr="00784EE9">
        <w:rPr>
          <w:rFonts w:eastAsiaTheme="minorEastAsia"/>
          <w:sz w:val="28"/>
          <w:szCs w:val="28"/>
        </w:rPr>
        <w:t>. Организовывать приемку выполненных работ с подписанием акта</w:t>
      </w:r>
      <w:r w:rsidR="003A10EC">
        <w:rPr>
          <w:rFonts w:eastAsiaTheme="minorEastAsia"/>
          <w:sz w:val="28"/>
          <w:szCs w:val="28"/>
        </w:rPr>
        <w:t xml:space="preserve"> приемки выполненных работ в соответствии с требованиями Закона Приморского края </w:t>
      </w:r>
      <w:r w:rsidR="002D7131">
        <w:rPr>
          <w:rFonts w:eastAsiaTheme="minorEastAsia"/>
          <w:sz w:val="28"/>
          <w:szCs w:val="28"/>
        </w:rPr>
        <w:t xml:space="preserve">№ </w:t>
      </w:r>
      <w:r w:rsidR="003A10EC">
        <w:rPr>
          <w:rFonts w:eastAsiaTheme="minorEastAsia"/>
          <w:sz w:val="28"/>
          <w:szCs w:val="28"/>
        </w:rPr>
        <w:t>227-КЗ.</w:t>
      </w:r>
    </w:p>
    <w:p w:rsidR="003A10EC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</w:t>
      </w:r>
      <w:r w:rsidR="004A3DA1">
        <w:rPr>
          <w:rFonts w:eastAsiaTheme="minorEastAsia"/>
          <w:sz w:val="28"/>
          <w:szCs w:val="28"/>
        </w:rPr>
        <w:t>5.4</w:t>
      </w:r>
      <w:r w:rsidRPr="00784EE9">
        <w:rPr>
          <w:rFonts w:eastAsiaTheme="minorEastAsia"/>
          <w:sz w:val="28"/>
          <w:szCs w:val="28"/>
        </w:rPr>
        <w:t>. Обеспечивать соответствие регистрации и сроков рассмотрения входящей документации, касающейся организационных вопросов и проведения работ по капитальному ремонту общего имущества многоквартирных домов в непосредственно подчиненных структурных подразделениях, а также полноты и качества подготовки ответов</w:t>
      </w:r>
      <w:r w:rsidR="004A3DA1">
        <w:rPr>
          <w:rFonts w:eastAsiaTheme="minorEastAsia"/>
          <w:sz w:val="28"/>
          <w:szCs w:val="28"/>
        </w:rPr>
        <w:t>,</w:t>
      </w:r>
      <w:r w:rsidRPr="00784EE9">
        <w:rPr>
          <w:rFonts w:eastAsiaTheme="minorEastAsia"/>
          <w:sz w:val="28"/>
          <w:szCs w:val="28"/>
        </w:rPr>
        <w:t xml:space="preserve"> в том числе гражданам, существующему законодательству и локальным нормативным актам.</w:t>
      </w:r>
    </w:p>
    <w:p w:rsidR="003A10EC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</w:t>
      </w:r>
      <w:r w:rsidR="004A3DA1">
        <w:rPr>
          <w:rFonts w:eastAsiaTheme="minorEastAsia"/>
          <w:sz w:val="28"/>
          <w:szCs w:val="28"/>
        </w:rPr>
        <w:t>6</w:t>
      </w:r>
      <w:r w:rsidRPr="00784EE9">
        <w:rPr>
          <w:rFonts w:eastAsiaTheme="minorEastAsia"/>
          <w:sz w:val="28"/>
          <w:szCs w:val="28"/>
        </w:rPr>
        <w:t>. Вести контроль за качеством оказанных услуг и (или) выполненных работ в течение не менее пяти лет с момента подписания соответствующего акта приемки оказанных услуг и (или) выполненных работ в соответствии с требованиями ст. 182 </w:t>
      </w:r>
      <w:hyperlink r:id="rId10" w:history="1">
        <w:r w:rsidRPr="00784EE9">
          <w:rPr>
            <w:rFonts w:eastAsiaTheme="minorEastAsia"/>
            <w:sz w:val="28"/>
            <w:szCs w:val="28"/>
          </w:rPr>
          <w:t>Жилищного кодекса Российской Федерации</w:t>
        </w:r>
      </w:hyperlink>
      <w:r w:rsidRPr="00784EE9">
        <w:rPr>
          <w:rFonts w:eastAsiaTheme="minorEastAsia"/>
          <w:sz w:val="28"/>
          <w:szCs w:val="28"/>
        </w:rPr>
        <w:t>.</w:t>
      </w:r>
    </w:p>
    <w:p w:rsidR="003A10EC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</w:t>
      </w:r>
      <w:r w:rsidR="004A3DA1">
        <w:rPr>
          <w:rFonts w:eastAsiaTheme="minorEastAsia"/>
          <w:sz w:val="28"/>
          <w:szCs w:val="28"/>
        </w:rPr>
        <w:t>7</w:t>
      </w:r>
      <w:r w:rsidRPr="00784EE9">
        <w:rPr>
          <w:rFonts w:eastAsiaTheme="minorEastAsia"/>
          <w:sz w:val="28"/>
          <w:szCs w:val="28"/>
        </w:rPr>
        <w:t xml:space="preserve">. Своевременно извещать </w:t>
      </w:r>
      <w:r w:rsidR="004A3DA1">
        <w:rPr>
          <w:rFonts w:eastAsiaTheme="minorEastAsia"/>
          <w:sz w:val="28"/>
          <w:szCs w:val="28"/>
        </w:rPr>
        <w:t>департамент</w:t>
      </w:r>
      <w:r w:rsidR="00654F92" w:rsidRPr="00654F92">
        <w:rPr>
          <w:sz w:val="28"/>
          <w:szCs w:val="28"/>
        </w:rPr>
        <w:t xml:space="preserve"> </w:t>
      </w:r>
      <w:r w:rsidR="00654F92">
        <w:rPr>
          <w:sz w:val="28"/>
          <w:szCs w:val="28"/>
        </w:rPr>
        <w:t>по жилищно-коммунальному хозяйству и топливным ресурсам Приморского края</w:t>
      </w:r>
      <w:r w:rsidR="004A3DA1">
        <w:rPr>
          <w:rFonts w:eastAsiaTheme="minorEastAsia"/>
          <w:sz w:val="28"/>
          <w:szCs w:val="28"/>
        </w:rPr>
        <w:t xml:space="preserve"> </w:t>
      </w:r>
      <w:r w:rsidRPr="00784EE9">
        <w:rPr>
          <w:rFonts w:eastAsiaTheme="minorEastAsia"/>
          <w:sz w:val="28"/>
          <w:szCs w:val="28"/>
        </w:rPr>
        <w:t xml:space="preserve">о наступлении обстоятельств, не зависящих от воли Технического заказчика, делающих невозможным надлежащее (качественное и своевременное) выполнение функций </w:t>
      </w:r>
      <w:r w:rsidR="00654F92">
        <w:rPr>
          <w:rFonts w:eastAsiaTheme="minorEastAsia"/>
          <w:sz w:val="28"/>
          <w:szCs w:val="28"/>
        </w:rPr>
        <w:t>Т</w:t>
      </w:r>
      <w:r w:rsidRPr="00784EE9">
        <w:rPr>
          <w:rFonts w:eastAsiaTheme="minorEastAsia"/>
          <w:sz w:val="28"/>
          <w:szCs w:val="28"/>
        </w:rPr>
        <w:t>ехнического заказчика.</w:t>
      </w:r>
    </w:p>
    <w:p w:rsidR="003A10EC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</w:t>
      </w:r>
      <w:r w:rsidR="00A5384B">
        <w:rPr>
          <w:rFonts w:eastAsiaTheme="minorEastAsia"/>
          <w:sz w:val="28"/>
          <w:szCs w:val="28"/>
        </w:rPr>
        <w:t>8</w:t>
      </w:r>
      <w:r w:rsidRPr="00784EE9">
        <w:rPr>
          <w:rFonts w:eastAsiaTheme="minorEastAsia"/>
          <w:sz w:val="28"/>
          <w:szCs w:val="28"/>
        </w:rPr>
        <w:t>. Обеспечить соответствие видов и объемов выполняемых работ, утвержденной в установленном порядке проектной документации, сметной документации.</w:t>
      </w:r>
    </w:p>
    <w:p w:rsidR="003A10EC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</w:t>
      </w:r>
      <w:r w:rsidR="00A5384B">
        <w:rPr>
          <w:rFonts w:eastAsiaTheme="minorEastAsia"/>
          <w:sz w:val="28"/>
          <w:szCs w:val="28"/>
        </w:rPr>
        <w:t>9</w:t>
      </w:r>
      <w:r w:rsidRPr="00784EE9">
        <w:rPr>
          <w:rFonts w:eastAsiaTheme="minorEastAsia"/>
          <w:sz w:val="28"/>
          <w:szCs w:val="28"/>
        </w:rPr>
        <w:t xml:space="preserve">. Передать лицу, осуществляющему управление многоквартирным домом, копии документов о проведенном капитальном ремонте общего </w:t>
      </w:r>
      <w:r w:rsidRPr="00784EE9">
        <w:rPr>
          <w:rFonts w:eastAsiaTheme="minorEastAsia"/>
          <w:sz w:val="28"/>
          <w:szCs w:val="28"/>
        </w:rPr>
        <w:lastRenderedPageBreak/>
        <w:t>имущества в многоквартирном доме (в том числе копии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иные документы исполнительной документации, связанные с проведением капитального ремонта, за исключением финансовых документов, в течение срока, установленного частью 8 статьи 189 </w:t>
      </w:r>
      <w:hyperlink r:id="rId11" w:history="1">
        <w:r w:rsidRPr="00784EE9">
          <w:rPr>
            <w:rFonts w:eastAsiaTheme="minorEastAsia"/>
            <w:sz w:val="28"/>
            <w:szCs w:val="28"/>
          </w:rPr>
          <w:t>Жилищного кодекса Российской Федерации</w:t>
        </w:r>
      </w:hyperlink>
    </w:p>
    <w:p w:rsidR="003A10EC" w:rsidRDefault="003A10EC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2.2.</w:t>
      </w:r>
      <w:r w:rsidR="00C30956">
        <w:rPr>
          <w:rFonts w:eastAsiaTheme="minorEastAsia"/>
          <w:sz w:val="28"/>
          <w:szCs w:val="28"/>
        </w:rPr>
        <w:t>1</w:t>
      </w:r>
      <w:r w:rsidR="00A5384B">
        <w:rPr>
          <w:rFonts w:eastAsiaTheme="minorEastAsia"/>
          <w:sz w:val="28"/>
          <w:szCs w:val="28"/>
        </w:rPr>
        <w:t>0</w:t>
      </w:r>
      <w:r w:rsidR="00784EE9" w:rsidRPr="00784EE9">
        <w:rPr>
          <w:rFonts w:eastAsiaTheme="minorEastAsia"/>
          <w:sz w:val="28"/>
          <w:szCs w:val="28"/>
        </w:rPr>
        <w:t>. Предоставлять Региональному оператору для перечисления денежных средств исполнителям услуг и (или) работ по капитальному ремонту общего имущества в многоквартирных домах следующие документы:</w:t>
      </w:r>
    </w:p>
    <w:p w:rsidR="003A10EC" w:rsidRDefault="00784EE9" w:rsidP="00C1738F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- оригинал заявки на финансирование;</w:t>
      </w:r>
    </w:p>
    <w:p w:rsidR="003A10EC" w:rsidRDefault="00784EE9" w:rsidP="00C1738F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 xml:space="preserve">- </w:t>
      </w:r>
      <w:r w:rsidR="00C413DA" w:rsidRPr="00784EE9">
        <w:rPr>
          <w:rFonts w:eastAsiaTheme="minorEastAsia"/>
          <w:sz w:val="28"/>
          <w:szCs w:val="28"/>
        </w:rPr>
        <w:t>заверенную копию</w:t>
      </w:r>
      <w:r w:rsidRPr="00784EE9">
        <w:rPr>
          <w:rFonts w:eastAsiaTheme="minorEastAsia"/>
          <w:sz w:val="28"/>
          <w:szCs w:val="28"/>
        </w:rPr>
        <w:t xml:space="preserve"> акта </w:t>
      </w:r>
      <w:r w:rsidR="0060771B">
        <w:rPr>
          <w:rFonts w:eastAsiaTheme="minorEastAsia"/>
          <w:sz w:val="28"/>
          <w:szCs w:val="28"/>
        </w:rPr>
        <w:t xml:space="preserve">о </w:t>
      </w:r>
      <w:r w:rsidRPr="00784EE9">
        <w:rPr>
          <w:rFonts w:eastAsiaTheme="minorEastAsia"/>
          <w:sz w:val="28"/>
          <w:szCs w:val="28"/>
        </w:rPr>
        <w:t>приемк</w:t>
      </w:r>
      <w:r w:rsidR="0060771B">
        <w:rPr>
          <w:rFonts w:eastAsiaTheme="minorEastAsia"/>
          <w:sz w:val="28"/>
          <w:szCs w:val="28"/>
        </w:rPr>
        <w:t>е</w:t>
      </w:r>
      <w:r w:rsidRPr="00784EE9">
        <w:rPr>
          <w:rFonts w:eastAsiaTheme="minorEastAsia"/>
          <w:sz w:val="28"/>
          <w:szCs w:val="28"/>
        </w:rPr>
        <w:t xml:space="preserve"> выполненных работ по форме КС-2,</w:t>
      </w:r>
    </w:p>
    <w:p w:rsidR="003A10EC" w:rsidRDefault="00784EE9" w:rsidP="00C1738F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 xml:space="preserve">- </w:t>
      </w:r>
      <w:r w:rsidR="00C413DA" w:rsidRPr="00784EE9">
        <w:rPr>
          <w:rFonts w:eastAsiaTheme="minorEastAsia"/>
          <w:sz w:val="28"/>
          <w:szCs w:val="28"/>
        </w:rPr>
        <w:t>заверенную копию</w:t>
      </w:r>
      <w:r w:rsidRPr="00784EE9">
        <w:rPr>
          <w:rFonts w:eastAsiaTheme="minorEastAsia"/>
          <w:sz w:val="28"/>
          <w:szCs w:val="28"/>
        </w:rPr>
        <w:t xml:space="preserve"> справки о стоимости выполненных работ по форме КС-3;</w:t>
      </w:r>
    </w:p>
    <w:p w:rsidR="003A10EC" w:rsidRDefault="00784EE9" w:rsidP="00C1738F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 xml:space="preserve">- </w:t>
      </w:r>
      <w:r w:rsidR="00C413DA">
        <w:rPr>
          <w:rFonts w:eastAsiaTheme="minorEastAsia"/>
          <w:sz w:val="28"/>
          <w:szCs w:val="28"/>
        </w:rPr>
        <w:t>копию</w:t>
      </w:r>
      <w:r w:rsidRPr="00784EE9">
        <w:rPr>
          <w:rFonts w:eastAsiaTheme="minorEastAsia"/>
          <w:sz w:val="28"/>
          <w:szCs w:val="28"/>
        </w:rPr>
        <w:t xml:space="preserve"> счета-фактуры и (или) счет на оплату исполнителя работ.</w:t>
      </w:r>
    </w:p>
    <w:p w:rsidR="00D22FB0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2.2.1</w:t>
      </w:r>
      <w:r w:rsidR="00A5384B">
        <w:rPr>
          <w:rFonts w:eastAsiaTheme="minorEastAsia"/>
          <w:sz w:val="28"/>
          <w:szCs w:val="28"/>
        </w:rPr>
        <w:t>1</w:t>
      </w:r>
      <w:r w:rsidRPr="00784EE9">
        <w:rPr>
          <w:rFonts w:eastAsiaTheme="minorEastAsia"/>
          <w:sz w:val="28"/>
          <w:szCs w:val="28"/>
        </w:rPr>
        <w:t>. Утверждать к производству работ проектную документацию, сметную документацию.</w:t>
      </w:r>
    </w:p>
    <w:p w:rsidR="002469FF" w:rsidRDefault="00C30956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2.2.1</w:t>
      </w:r>
      <w:r w:rsidR="00A5384B">
        <w:rPr>
          <w:rFonts w:eastAsiaTheme="minorEastAsia"/>
          <w:sz w:val="28"/>
          <w:szCs w:val="28"/>
        </w:rPr>
        <w:t>2</w:t>
      </w:r>
      <w:r w:rsidR="00784EE9" w:rsidRPr="00784EE9">
        <w:rPr>
          <w:rFonts w:eastAsiaTheme="minorEastAsia"/>
          <w:sz w:val="28"/>
          <w:szCs w:val="28"/>
        </w:rPr>
        <w:t>. Осуществлять контроль за качеством строительных материалов, конструкций и оборудования, используемых при проведении капитального ремонта общего имущества в многоквартирном доме, сроками выполнения работ и услуг, надлежащим оформлением рабочей и исполнительной документации, контролировать ход и качество выполняемых исполнителями (подрядными организациями) работ (услуг) по капитальному ремонту.</w:t>
      </w:r>
    </w:p>
    <w:p w:rsidR="002469FF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2.2.1</w:t>
      </w:r>
      <w:r w:rsidR="00A5384B">
        <w:rPr>
          <w:rFonts w:eastAsiaTheme="minorEastAsia"/>
          <w:sz w:val="28"/>
          <w:szCs w:val="28"/>
        </w:rPr>
        <w:t>3</w:t>
      </w:r>
      <w:r w:rsidRPr="00784EE9">
        <w:rPr>
          <w:rFonts w:eastAsiaTheme="minorEastAsia"/>
          <w:sz w:val="28"/>
          <w:szCs w:val="28"/>
        </w:rPr>
        <w:t>. Уведомлять Регионального оператора в течение 3 (трех) рабочих дней:</w:t>
      </w:r>
    </w:p>
    <w:p w:rsidR="002469FF" w:rsidRDefault="00784EE9" w:rsidP="000D3648">
      <w:pPr>
        <w:pStyle w:val="21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- об объявлении электронного аукциона на оказание услуг и (или) выполнение работ по капитальному ремонту общего имущества в многоквартирном доме;</w:t>
      </w:r>
    </w:p>
    <w:p w:rsidR="002469FF" w:rsidRDefault="00784EE9" w:rsidP="000D3648">
      <w:pPr>
        <w:pStyle w:val="21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- о результатах электронного аукциона на оказание услуг и (или) выполнение работ по капитальному ремонту общего имущества в многоквартирном доме;</w:t>
      </w:r>
    </w:p>
    <w:p w:rsidR="002469FF" w:rsidRDefault="00784EE9" w:rsidP="000D3648">
      <w:pPr>
        <w:pStyle w:val="21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- о заключении договора по результатам электронного аукциона на оказание услуг и (или) выполнение работ по капитальному ремонту общего и</w:t>
      </w:r>
      <w:r w:rsidR="00E104E7">
        <w:rPr>
          <w:rFonts w:eastAsiaTheme="minorEastAsia"/>
          <w:sz w:val="28"/>
          <w:szCs w:val="28"/>
        </w:rPr>
        <w:t>мущества в многоквартирном доме</w:t>
      </w:r>
      <w:r w:rsidR="004511C3">
        <w:rPr>
          <w:rFonts w:eastAsiaTheme="minorEastAsia"/>
          <w:sz w:val="28"/>
          <w:szCs w:val="28"/>
        </w:rPr>
        <w:t xml:space="preserve"> с приложением  </w:t>
      </w:r>
      <w:r w:rsidR="009B5421">
        <w:rPr>
          <w:rFonts w:eastAsiaTheme="minorEastAsia"/>
          <w:sz w:val="28"/>
          <w:szCs w:val="28"/>
        </w:rPr>
        <w:t xml:space="preserve">надлежащим образом </w:t>
      </w:r>
      <w:r w:rsidR="004511C3">
        <w:rPr>
          <w:rFonts w:eastAsiaTheme="minorEastAsia"/>
          <w:sz w:val="28"/>
          <w:szCs w:val="28"/>
        </w:rPr>
        <w:t>заверенной его копии</w:t>
      </w:r>
      <w:r w:rsidRPr="00784EE9">
        <w:rPr>
          <w:rFonts w:eastAsiaTheme="minorEastAsia"/>
          <w:sz w:val="28"/>
          <w:szCs w:val="28"/>
        </w:rPr>
        <w:t>;</w:t>
      </w:r>
    </w:p>
    <w:p w:rsidR="00233656" w:rsidRDefault="00233656" w:rsidP="00233656">
      <w:pPr>
        <w:pStyle w:val="21"/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о внесении изменений в договор </w:t>
      </w:r>
      <w:r w:rsidRPr="00784EE9">
        <w:rPr>
          <w:rFonts w:eastAsiaTheme="minorEastAsia"/>
          <w:sz w:val="28"/>
          <w:szCs w:val="28"/>
        </w:rPr>
        <w:t>на оказание услуг и (или) выполнение работ по капитальному ремонту общего и</w:t>
      </w:r>
      <w:r>
        <w:rPr>
          <w:rFonts w:eastAsiaTheme="minorEastAsia"/>
          <w:sz w:val="28"/>
          <w:szCs w:val="28"/>
        </w:rPr>
        <w:t>мущества в многоквартирном доме  с приложением надлежащим образом заверенной его копии</w:t>
      </w:r>
      <w:r w:rsidRPr="00784EE9">
        <w:rPr>
          <w:rFonts w:eastAsiaTheme="minorEastAsia"/>
          <w:sz w:val="28"/>
          <w:szCs w:val="28"/>
        </w:rPr>
        <w:t>;</w:t>
      </w:r>
    </w:p>
    <w:p w:rsidR="002469FF" w:rsidRDefault="00784EE9" w:rsidP="000D3648">
      <w:pPr>
        <w:pStyle w:val="21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- о расторжении договора в случаях, предусмотренных Порядком привлечения подрядных организаций</w:t>
      </w:r>
      <w:r w:rsidR="004511C3">
        <w:rPr>
          <w:rFonts w:eastAsiaTheme="minorEastAsia"/>
          <w:sz w:val="28"/>
          <w:szCs w:val="28"/>
        </w:rPr>
        <w:t xml:space="preserve"> с приложением документа, подтверждающего расторжение</w:t>
      </w:r>
      <w:r w:rsidRPr="00784EE9">
        <w:rPr>
          <w:rFonts w:eastAsiaTheme="minorEastAsia"/>
          <w:sz w:val="28"/>
          <w:szCs w:val="28"/>
        </w:rPr>
        <w:t>;</w:t>
      </w:r>
    </w:p>
    <w:p w:rsidR="00233656" w:rsidRDefault="00233656" w:rsidP="000D3648">
      <w:pPr>
        <w:pStyle w:val="21"/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о применяемых (примененных)  санкциях (в том числе штрафных)  к Исполнителю и к Заказчику с приложением подтверждающих документов</w:t>
      </w:r>
      <w:r w:rsidRPr="00233656">
        <w:rPr>
          <w:rFonts w:eastAsiaTheme="minorEastAsia"/>
          <w:sz w:val="28"/>
          <w:szCs w:val="28"/>
        </w:rPr>
        <w:t>;</w:t>
      </w:r>
    </w:p>
    <w:p w:rsidR="009F45ED" w:rsidRPr="00152FF2" w:rsidRDefault="009F45ED" w:rsidP="000D3648">
      <w:pPr>
        <w:pStyle w:val="21"/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об исполнении договора на </w:t>
      </w:r>
      <w:r w:rsidRPr="00784EE9">
        <w:rPr>
          <w:rFonts w:eastAsiaTheme="minorEastAsia"/>
          <w:sz w:val="28"/>
          <w:szCs w:val="28"/>
        </w:rPr>
        <w:t>оказание услуг и (или) выполнение работ по капитальному ремонту общего и</w:t>
      </w:r>
      <w:r>
        <w:rPr>
          <w:rFonts w:eastAsiaTheme="minorEastAsia"/>
          <w:sz w:val="28"/>
          <w:szCs w:val="28"/>
        </w:rPr>
        <w:t xml:space="preserve">мущества в многоквартирном доме  с приложением </w:t>
      </w:r>
      <w:r w:rsidR="00152FF2">
        <w:rPr>
          <w:rFonts w:eastAsiaTheme="minorEastAsia"/>
          <w:sz w:val="28"/>
          <w:szCs w:val="28"/>
        </w:rPr>
        <w:t>надлежащим образом заверенной копии акта приемки</w:t>
      </w:r>
      <w:r w:rsidR="00152FF2" w:rsidRPr="00152FF2">
        <w:rPr>
          <w:rFonts w:eastAsiaTheme="minorEastAsia"/>
          <w:sz w:val="28"/>
          <w:szCs w:val="28"/>
        </w:rPr>
        <w:t xml:space="preserve"> </w:t>
      </w:r>
      <w:r w:rsidR="00152FF2" w:rsidRPr="0028320B">
        <w:rPr>
          <w:rFonts w:eastAsiaTheme="minorEastAsia"/>
          <w:sz w:val="28"/>
          <w:szCs w:val="28"/>
        </w:rPr>
        <w:t>выполненных работ</w:t>
      </w:r>
      <w:r w:rsidR="00152FF2" w:rsidRPr="00152FF2">
        <w:rPr>
          <w:rFonts w:eastAsiaTheme="minorEastAsia"/>
          <w:sz w:val="28"/>
          <w:szCs w:val="28"/>
        </w:rPr>
        <w:t>;</w:t>
      </w:r>
    </w:p>
    <w:p w:rsidR="002469FF" w:rsidRDefault="00784EE9" w:rsidP="000D3648">
      <w:pPr>
        <w:pStyle w:val="21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lastRenderedPageBreak/>
        <w:t>- о направлении информации о подрядной организации для включения в реестр недобросовестных подрядных организаций.</w:t>
      </w:r>
    </w:p>
    <w:p w:rsidR="002469FF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2.2.1</w:t>
      </w:r>
      <w:r w:rsidR="00A5384B">
        <w:rPr>
          <w:rFonts w:eastAsiaTheme="minorEastAsia"/>
          <w:sz w:val="28"/>
          <w:szCs w:val="28"/>
        </w:rPr>
        <w:t>4</w:t>
      </w:r>
      <w:r w:rsidRPr="00784EE9">
        <w:rPr>
          <w:rFonts w:eastAsiaTheme="minorEastAsia"/>
          <w:sz w:val="28"/>
          <w:szCs w:val="28"/>
        </w:rPr>
        <w:t xml:space="preserve">. Выступать в качестве истца и ответчика при ведении дел, связанных с выполнением функций </w:t>
      </w:r>
      <w:r w:rsidR="00C62D10">
        <w:rPr>
          <w:rFonts w:eastAsiaTheme="minorEastAsia"/>
          <w:sz w:val="28"/>
          <w:szCs w:val="28"/>
        </w:rPr>
        <w:t>Т</w:t>
      </w:r>
      <w:r w:rsidRPr="00784EE9">
        <w:rPr>
          <w:rFonts w:eastAsiaTheme="minorEastAsia"/>
          <w:sz w:val="28"/>
          <w:szCs w:val="28"/>
        </w:rPr>
        <w:t>ехнического заказчика по настоящему договору, в судах общей юрисдикции, арбитражных судах и надзорных органах.</w:t>
      </w:r>
    </w:p>
    <w:p w:rsidR="002469FF" w:rsidRDefault="00784EE9" w:rsidP="002C6644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2.3. Региональный оператор имеет право:</w:t>
      </w:r>
    </w:p>
    <w:p w:rsidR="002469FF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2.3.1. Требовать от Технического заказчика выполнение взятых на себя обязательств по настоящему Договору.</w:t>
      </w:r>
    </w:p>
    <w:p w:rsidR="002469FF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2.3.2. Привлечь Технического заказчика к участию в деле по иску, предъявленному к Региональному оператору третьим лицом в связи с выявленными недостатками после проведенного капитального ремонта.</w:t>
      </w:r>
    </w:p>
    <w:p w:rsidR="002469FF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2.3.</w:t>
      </w:r>
      <w:r w:rsidR="00A5384B">
        <w:rPr>
          <w:rFonts w:eastAsiaTheme="minorEastAsia"/>
          <w:sz w:val="28"/>
          <w:szCs w:val="28"/>
        </w:rPr>
        <w:t>3</w:t>
      </w:r>
      <w:r w:rsidRPr="00784EE9">
        <w:rPr>
          <w:rFonts w:eastAsiaTheme="minorEastAsia"/>
          <w:sz w:val="28"/>
          <w:szCs w:val="28"/>
        </w:rPr>
        <w:t xml:space="preserve">. Запрашивать у Технического заказчика </w:t>
      </w:r>
      <w:r w:rsidR="003B3BA2">
        <w:rPr>
          <w:rFonts w:eastAsiaTheme="minorEastAsia"/>
          <w:sz w:val="28"/>
          <w:szCs w:val="28"/>
        </w:rPr>
        <w:t>необходимую</w:t>
      </w:r>
      <w:r w:rsidRPr="00784EE9">
        <w:rPr>
          <w:rFonts w:eastAsiaTheme="minorEastAsia"/>
          <w:sz w:val="28"/>
          <w:szCs w:val="28"/>
        </w:rPr>
        <w:t xml:space="preserve"> информацию в рамках настоящего Договора.</w:t>
      </w:r>
    </w:p>
    <w:p w:rsidR="002469FF" w:rsidRDefault="00784EE9" w:rsidP="002C6644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2.4. Технический заказчик имеет право:</w:t>
      </w:r>
    </w:p>
    <w:p w:rsidR="00784EE9" w:rsidRDefault="00784EE9" w:rsidP="002D7131">
      <w:pPr>
        <w:pStyle w:val="21"/>
        <w:spacing w:after="0" w:line="240" w:lineRule="auto"/>
        <w:ind w:firstLine="708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 xml:space="preserve">2.4.1. </w:t>
      </w:r>
      <w:r w:rsidR="00A727A9" w:rsidRPr="00A727A9">
        <w:rPr>
          <w:rFonts w:eastAsiaTheme="minorEastAsia"/>
          <w:sz w:val="28"/>
          <w:szCs w:val="28"/>
        </w:rPr>
        <w:t>Требовать от Регионального оператора надлежащего исполнения обязанностей, предусмотренных настоящим Договором</w:t>
      </w:r>
      <w:r w:rsidRPr="00784EE9">
        <w:rPr>
          <w:rFonts w:eastAsiaTheme="minorEastAsia"/>
          <w:sz w:val="28"/>
          <w:szCs w:val="28"/>
        </w:rPr>
        <w:t>.</w:t>
      </w:r>
    </w:p>
    <w:p w:rsidR="00784EE9" w:rsidRDefault="00784EE9" w:rsidP="002469F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9FF">
        <w:rPr>
          <w:rFonts w:ascii="Times New Roman" w:eastAsia="Times New Roman" w:hAnsi="Times New Roman" w:cs="Times New Roman"/>
          <w:b/>
          <w:sz w:val="28"/>
          <w:szCs w:val="28"/>
        </w:rPr>
        <w:t>3. Порядок оплаты выполненных работ и услуг</w:t>
      </w:r>
    </w:p>
    <w:p w:rsidR="002C6644" w:rsidRDefault="00784EE9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3.1. Оплата выполненных работ и услуг по капитальному ремонту общего имущества в многоквартирном доме за счет средств фонда капитального ремонта производится Региональным оператором в соответствии с условиями договора на оказание услуг и (или) выполнение работ, заключенного с подрядной организацией в соответствии с Порядком привлечения подрядных организаций.</w:t>
      </w:r>
    </w:p>
    <w:p w:rsidR="00784EE9" w:rsidRDefault="00784EE9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3.2. Оплата выполненных работ по проведению капитального ремонта общего имущества в многоквартирном доме осуществляется Региональным оператором на счет Подрядной организации.</w:t>
      </w:r>
    </w:p>
    <w:p w:rsidR="00B45925" w:rsidRPr="00085A6C" w:rsidRDefault="00E97E6C" w:rsidP="00B45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="00B45925" w:rsidRPr="00820ACD">
        <w:rPr>
          <w:rFonts w:ascii="Times New Roman" w:eastAsiaTheme="minorHAnsi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</w:rPr>
        <w:t>3</w:t>
      </w:r>
      <w:r w:rsidR="00B45925" w:rsidRPr="00820ACD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B45925" w:rsidRPr="003350CD">
        <w:rPr>
          <w:rFonts w:ascii="Times New Roman" w:hAnsi="Times New Roman" w:cs="Times New Roman"/>
          <w:sz w:val="28"/>
          <w:szCs w:val="28"/>
        </w:rPr>
        <w:t>Перечисление денежных средств за оказанные услуги и (или) выполненные работы по капитальному ремонту общего имущества в многоквартирном доме исполнителям (подрядным организациям) осуществляется Региональным оператором на основании</w:t>
      </w:r>
      <w:r w:rsidR="002C3D8C" w:rsidRPr="002C3D8C">
        <w:rPr>
          <w:rFonts w:ascii="Times New Roman" w:hAnsi="Times New Roman" w:cs="Times New Roman"/>
          <w:sz w:val="28"/>
          <w:szCs w:val="28"/>
        </w:rPr>
        <w:t xml:space="preserve"> </w:t>
      </w:r>
      <w:r w:rsidR="002C3D8C" w:rsidRPr="003350CD">
        <w:rPr>
          <w:rFonts w:ascii="Times New Roman" w:hAnsi="Times New Roman" w:cs="Times New Roman"/>
          <w:sz w:val="28"/>
          <w:szCs w:val="28"/>
        </w:rPr>
        <w:t xml:space="preserve">заявки на финансирование Технического заказчика по форме согласно приложению </w:t>
      </w:r>
      <w:r w:rsidR="002C3D8C">
        <w:rPr>
          <w:rFonts w:ascii="Times New Roman" w:hAnsi="Times New Roman" w:cs="Times New Roman"/>
          <w:sz w:val="28"/>
          <w:szCs w:val="28"/>
        </w:rPr>
        <w:br/>
        <w:t>№</w:t>
      </w:r>
      <w:r w:rsidR="002C3D8C" w:rsidRPr="003350CD">
        <w:rPr>
          <w:rFonts w:ascii="Times New Roman" w:hAnsi="Times New Roman" w:cs="Times New Roman"/>
          <w:sz w:val="28"/>
          <w:szCs w:val="28"/>
        </w:rPr>
        <w:t xml:space="preserve"> 1 к настоящему договору (далее - заявка на финансирование)</w:t>
      </w:r>
      <w:r w:rsidR="002C3D8C">
        <w:rPr>
          <w:rFonts w:ascii="Times New Roman" w:hAnsi="Times New Roman" w:cs="Times New Roman"/>
          <w:sz w:val="28"/>
          <w:szCs w:val="28"/>
        </w:rPr>
        <w:t xml:space="preserve"> </w:t>
      </w:r>
      <w:r w:rsidR="00B45925" w:rsidRPr="002C3D8C">
        <w:rPr>
          <w:rFonts w:ascii="Times New Roman" w:hAnsi="Times New Roman" w:cs="Times New Roman"/>
          <w:sz w:val="28"/>
          <w:szCs w:val="28"/>
        </w:rPr>
        <w:t>и другой документации, предусмотренной в пункт</w:t>
      </w:r>
      <w:r w:rsidR="002C3D8C" w:rsidRPr="002C3D8C">
        <w:rPr>
          <w:rFonts w:ascii="Times New Roman" w:hAnsi="Times New Roman" w:cs="Times New Roman"/>
          <w:sz w:val="28"/>
          <w:szCs w:val="28"/>
        </w:rPr>
        <w:t>е</w:t>
      </w:r>
      <w:r w:rsidR="00B45925" w:rsidRPr="002C3D8C">
        <w:rPr>
          <w:rFonts w:ascii="Times New Roman" w:hAnsi="Times New Roman" w:cs="Times New Roman"/>
          <w:sz w:val="28"/>
          <w:szCs w:val="28"/>
        </w:rPr>
        <w:t xml:space="preserve"> 2.2.1</w:t>
      </w:r>
      <w:r w:rsidR="00A5384B">
        <w:rPr>
          <w:rFonts w:ascii="Times New Roman" w:hAnsi="Times New Roman" w:cs="Times New Roman"/>
          <w:sz w:val="28"/>
          <w:szCs w:val="28"/>
        </w:rPr>
        <w:t>0</w:t>
      </w:r>
      <w:r w:rsidR="00B45925" w:rsidRPr="002C3D8C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9703CE" w:rsidRDefault="009703CE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607BB7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. </w:t>
      </w:r>
      <w:r w:rsidRPr="009703CE">
        <w:rPr>
          <w:rFonts w:eastAsiaTheme="minorEastAsia"/>
          <w:sz w:val="28"/>
          <w:szCs w:val="28"/>
        </w:rPr>
        <w:t>Региональный оператор перечисляет денежные средства в срок, не превышающий 20 (двадцати) календарных дней со дня поступления  Региональн</w:t>
      </w:r>
      <w:r>
        <w:rPr>
          <w:rFonts w:eastAsiaTheme="minorEastAsia"/>
          <w:sz w:val="28"/>
          <w:szCs w:val="28"/>
        </w:rPr>
        <w:t>ому</w:t>
      </w:r>
      <w:r w:rsidRPr="009703CE">
        <w:rPr>
          <w:rFonts w:eastAsiaTheme="minorEastAsia"/>
          <w:sz w:val="28"/>
          <w:szCs w:val="28"/>
        </w:rPr>
        <w:t xml:space="preserve"> оператор</w:t>
      </w:r>
      <w:r>
        <w:rPr>
          <w:rFonts w:eastAsiaTheme="minorEastAsia"/>
          <w:sz w:val="28"/>
          <w:szCs w:val="28"/>
        </w:rPr>
        <w:t>у</w:t>
      </w:r>
      <w:r w:rsidRPr="009703CE">
        <w:rPr>
          <w:rFonts w:eastAsiaTheme="minorEastAsia"/>
          <w:sz w:val="28"/>
          <w:szCs w:val="28"/>
        </w:rPr>
        <w:t xml:space="preserve"> заявки на финансирование с приложением </w:t>
      </w:r>
      <w:r>
        <w:rPr>
          <w:rFonts w:eastAsiaTheme="minorEastAsia"/>
          <w:sz w:val="28"/>
          <w:szCs w:val="28"/>
        </w:rPr>
        <w:t xml:space="preserve">необходимых документов. </w:t>
      </w:r>
    </w:p>
    <w:p w:rsidR="002A3876" w:rsidRDefault="009703CE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</w:t>
      </w:r>
      <w:r w:rsidR="00B97928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. </w:t>
      </w:r>
      <w:r w:rsidRPr="009703CE">
        <w:rPr>
          <w:rFonts w:eastAsiaTheme="minorEastAsia"/>
          <w:sz w:val="28"/>
          <w:szCs w:val="28"/>
        </w:rPr>
        <w:t xml:space="preserve">Региональный оператор в течение 5 (пяти) </w:t>
      </w:r>
      <w:r>
        <w:rPr>
          <w:rFonts w:eastAsiaTheme="minorEastAsia"/>
          <w:sz w:val="28"/>
          <w:szCs w:val="28"/>
        </w:rPr>
        <w:t>рабочих</w:t>
      </w:r>
      <w:r w:rsidRPr="009703CE">
        <w:rPr>
          <w:rFonts w:eastAsiaTheme="minorEastAsia"/>
          <w:sz w:val="28"/>
          <w:szCs w:val="28"/>
        </w:rPr>
        <w:t xml:space="preserve"> дней со дня получения от Технического заказчика заявки на финансирование с приложением документов, указанных в пункте </w:t>
      </w:r>
      <w:r w:rsidR="00607BB7">
        <w:rPr>
          <w:rFonts w:eastAsiaTheme="minorEastAsia"/>
          <w:sz w:val="28"/>
          <w:szCs w:val="28"/>
        </w:rPr>
        <w:t>2.2.1</w:t>
      </w:r>
      <w:r w:rsidR="00A5384B">
        <w:rPr>
          <w:rFonts w:eastAsiaTheme="minorEastAsia"/>
          <w:sz w:val="28"/>
          <w:szCs w:val="28"/>
        </w:rPr>
        <w:t>0</w:t>
      </w:r>
      <w:r w:rsidR="00607BB7">
        <w:rPr>
          <w:rFonts w:eastAsiaTheme="minorEastAsia"/>
          <w:sz w:val="28"/>
          <w:szCs w:val="28"/>
        </w:rPr>
        <w:t xml:space="preserve"> </w:t>
      </w:r>
      <w:r w:rsidRPr="009703CE">
        <w:rPr>
          <w:rFonts w:eastAsiaTheme="minorEastAsia"/>
          <w:sz w:val="28"/>
          <w:szCs w:val="28"/>
        </w:rPr>
        <w:t>настоящего Договора, осуществ</w:t>
      </w:r>
      <w:r w:rsidR="00742111">
        <w:rPr>
          <w:rFonts w:eastAsiaTheme="minorEastAsia"/>
          <w:sz w:val="28"/>
          <w:szCs w:val="28"/>
        </w:rPr>
        <w:t>ляет</w:t>
      </w:r>
      <w:r w:rsidRPr="009703CE">
        <w:rPr>
          <w:rFonts w:eastAsiaTheme="minorEastAsia"/>
          <w:sz w:val="28"/>
          <w:szCs w:val="28"/>
        </w:rPr>
        <w:t xml:space="preserve"> их возврат без оплаты по следующим основаниям:</w:t>
      </w:r>
    </w:p>
    <w:p w:rsidR="009703CE" w:rsidRDefault="009703CE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9703CE">
        <w:rPr>
          <w:rFonts w:eastAsiaTheme="minorEastAsia"/>
          <w:sz w:val="28"/>
          <w:szCs w:val="28"/>
        </w:rPr>
        <w:t>1) представление не всех документов, указанных в соответствующем пункте настоящего Договора;</w:t>
      </w:r>
    </w:p>
    <w:p w:rsidR="009703CE" w:rsidRDefault="009703CE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9703CE">
        <w:rPr>
          <w:rFonts w:eastAsiaTheme="minorEastAsia"/>
          <w:sz w:val="28"/>
          <w:szCs w:val="28"/>
        </w:rPr>
        <w:t>2) несоответствие данных, содержащихся в заявке на финансирование и (или) прилагаемых к ней документах, условиям соответствующего договора;</w:t>
      </w:r>
    </w:p>
    <w:p w:rsidR="009703CE" w:rsidRDefault="009703CE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9703CE">
        <w:rPr>
          <w:rFonts w:eastAsiaTheme="minorEastAsia"/>
          <w:sz w:val="28"/>
          <w:szCs w:val="28"/>
        </w:rPr>
        <w:lastRenderedPageBreak/>
        <w:t>3) несоответствие данных, содержащихся в заявке на финансирование, данным, содержащимся в прилагаемых к ней документах;</w:t>
      </w:r>
    </w:p>
    <w:p w:rsidR="009703CE" w:rsidRDefault="009703CE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9703CE">
        <w:rPr>
          <w:rFonts w:eastAsiaTheme="minorEastAsia"/>
          <w:sz w:val="28"/>
          <w:szCs w:val="28"/>
        </w:rPr>
        <w:t>4) представление заявки на финансирование видов расходов, не предусмотренных краткосрочным планом;</w:t>
      </w:r>
    </w:p>
    <w:p w:rsidR="009703CE" w:rsidRDefault="009703CE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9703CE">
        <w:rPr>
          <w:rFonts w:eastAsiaTheme="minorEastAsia"/>
          <w:sz w:val="28"/>
          <w:szCs w:val="28"/>
        </w:rPr>
        <w:t>5) превышение стоимости соответствующего вида работ по капитальному ремонту, указанной в заявке на финансирование, установленной в соответствии с частью 4 статьи 190 </w:t>
      </w:r>
      <w:hyperlink r:id="rId12" w:history="1">
        <w:r w:rsidRPr="009703CE">
          <w:rPr>
            <w:rFonts w:eastAsiaTheme="minorEastAsia"/>
            <w:sz w:val="28"/>
            <w:szCs w:val="28"/>
          </w:rPr>
          <w:t>Жилищного кодекса Российской Федерации</w:t>
        </w:r>
      </w:hyperlink>
      <w:r w:rsidRPr="009703CE">
        <w:rPr>
          <w:rFonts w:eastAsiaTheme="minorEastAsia"/>
          <w:sz w:val="28"/>
          <w:szCs w:val="28"/>
        </w:rPr>
        <w:t> предельной стоимости такого вида работ по капитальному ремонту,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ремонт.</w:t>
      </w:r>
    </w:p>
    <w:p w:rsidR="00784EE9" w:rsidRDefault="00784EE9" w:rsidP="002469F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9FF">
        <w:rPr>
          <w:rFonts w:ascii="Times New Roman" w:eastAsia="Times New Roman" w:hAnsi="Times New Roman" w:cs="Times New Roman"/>
          <w:b/>
          <w:sz w:val="28"/>
          <w:szCs w:val="28"/>
        </w:rPr>
        <w:t>4. Ответственность Сторон</w:t>
      </w:r>
    </w:p>
    <w:p w:rsidR="00784EE9" w:rsidRDefault="00784EE9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 xml:space="preserve">4.1. </w:t>
      </w:r>
      <w:r w:rsidR="009703CE">
        <w:rPr>
          <w:rFonts w:eastAsiaTheme="minorEastAsia"/>
          <w:sz w:val="28"/>
          <w:szCs w:val="28"/>
        </w:rPr>
        <w:t>З</w:t>
      </w:r>
      <w:r w:rsidR="009703CE" w:rsidRPr="009703CE">
        <w:rPr>
          <w:rFonts w:eastAsiaTheme="minorEastAsia"/>
          <w:sz w:val="28"/>
          <w:szCs w:val="28"/>
        </w:rPr>
        <w:t>а неисполнение или ненадлежащее исполнение принятых на себя обязательств, предусмотренных настоящим Договором, Стороны несут ответственность в порядке, предусмотренном действующим законодательством Российской Федерации.</w:t>
      </w:r>
    </w:p>
    <w:p w:rsidR="008675FD" w:rsidRPr="008675FD" w:rsidRDefault="009703CE" w:rsidP="008675FD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 w:rsidRPr="008675FD">
        <w:rPr>
          <w:rFonts w:eastAsiaTheme="minorEastAsia"/>
          <w:sz w:val="28"/>
          <w:szCs w:val="28"/>
        </w:rPr>
        <w:t>2. Технический заказчик несет ответственность</w:t>
      </w:r>
      <w:r w:rsidR="008675FD" w:rsidRPr="008675FD">
        <w:rPr>
          <w:rFonts w:eastAsiaTheme="minorEastAsia"/>
          <w:sz w:val="28"/>
          <w:szCs w:val="28"/>
        </w:rPr>
        <w:t xml:space="preserve"> перед собственниками помещений в многоквартирном доме</w:t>
      </w:r>
      <w:r w:rsidR="008675FD">
        <w:rPr>
          <w:rFonts w:eastAsiaTheme="minorEastAsia"/>
          <w:sz w:val="28"/>
          <w:szCs w:val="28"/>
        </w:rPr>
        <w:t xml:space="preserve"> за</w:t>
      </w:r>
      <w:r w:rsidR="008675FD" w:rsidRPr="008675FD">
        <w:rPr>
          <w:rFonts w:eastAsiaTheme="minorEastAsia"/>
          <w:sz w:val="28"/>
          <w:szCs w:val="28"/>
        </w:rPr>
        <w:t>:</w:t>
      </w:r>
    </w:p>
    <w:p w:rsidR="008675FD" w:rsidRPr="00F95F44" w:rsidRDefault="008675FD" w:rsidP="008675FD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8675FD">
        <w:rPr>
          <w:rFonts w:eastAsiaTheme="minorEastAsia"/>
          <w:sz w:val="28"/>
          <w:szCs w:val="28"/>
        </w:rPr>
        <w:t>качество оказанных услуг и (или) выполненных работ в течение не менее пяти лет с момента подписания соответствующего акта приемки оказанных услуг и (или) выполненных работ, в том числе за несвоевременное и ненадлежащее устранение выявленных нарушений</w:t>
      </w:r>
      <w:r w:rsidR="00742111" w:rsidRPr="00F95F44">
        <w:rPr>
          <w:rFonts w:eastAsiaTheme="minorEastAsia"/>
          <w:sz w:val="28"/>
          <w:szCs w:val="28"/>
        </w:rPr>
        <w:t>;</w:t>
      </w:r>
    </w:p>
    <w:p w:rsidR="008675FD" w:rsidRPr="008675FD" w:rsidRDefault="008675FD" w:rsidP="008675FD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8675FD">
        <w:rPr>
          <w:rFonts w:eastAsiaTheme="minorEastAsia"/>
          <w:sz w:val="28"/>
          <w:szCs w:val="28"/>
        </w:rPr>
        <w:t xml:space="preserve">последствия неисполнения или ненадлежащего исполнения обязательств по проведению капитального ремонта </w:t>
      </w:r>
      <w:r w:rsidR="00742111" w:rsidRPr="008675FD">
        <w:rPr>
          <w:rFonts w:eastAsiaTheme="minorEastAsia"/>
          <w:sz w:val="28"/>
          <w:szCs w:val="28"/>
        </w:rPr>
        <w:t xml:space="preserve">привлеченными </w:t>
      </w:r>
      <w:r w:rsidR="00141233">
        <w:rPr>
          <w:rFonts w:eastAsiaTheme="minorEastAsia"/>
          <w:sz w:val="28"/>
          <w:szCs w:val="28"/>
        </w:rPr>
        <w:t>им</w:t>
      </w:r>
      <w:r w:rsidR="00141233" w:rsidRPr="008675FD">
        <w:rPr>
          <w:rFonts w:eastAsiaTheme="minorEastAsia"/>
          <w:sz w:val="28"/>
          <w:szCs w:val="28"/>
        </w:rPr>
        <w:t xml:space="preserve"> </w:t>
      </w:r>
      <w:r w:rsidRPr="008675FD">
        <w:rPr>
          <w:rFonts w:eastAsiaTheme="minorEastAsia"/>
          <w:sz w:val="28"/>
          <w:szCs w:val="28"/>
        </w:rPr>
        <w:t>подрядными организациями.</w:t>
      </w:r>
    </w:p>
    <w:p w:rsidR="009703CE" w:rsidRDefault="008675FD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 w:rsidR="0058613D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 xml:space="preserve">. </w:t>
      </w:r>
      <w:r w:rsidR="0058613D" w:rsidRPr="008675FD">
        <w:rPr>
          <w:rFonts w:eastAsiaTheme="minorEastAsia"/>
          <w:sz w:val="28"/>
          <w:szCs w:val="28"/>
        </w:rPr>
        <w:t>Технический заказчик несет ответственность</w:t>
      </w:r>
      <w:r w:rsidR="0058613D">
        <w:rPr>
          <w:rFonts w:eastAsiaTheme="minorEastAsia"/>
          <w:sz w:val="28"/>
          <w:szCs w:val="28"/>
        </w:rPr>
        <w:t xml:space="preserve"> </w:t>
      </w:r>
      <w:r w:rsidR="009703CE" w:rsidRPr="009703CE">
        <w:rPr>
          <w:rFonts w:eastAsiaTheme="minorEastAsia"/>
          <w:sz w:val="28"/>
          <w:szCs w:val="28"/>
        </w:rPr>
        <w:t>перед Региональным оператором за:</w:t>
      </w:r>
    </w:p>
    <w:p w:rsidR="008B6509" w:rsidRPr="008B6509" w:rsidRDefault="008B6509" w:rsidP="008B6509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9703CE">
        <w:rPr>
          <w:rFonts w:eastAsiaTheme="minorEastAsia"/>
          <w:sz w:val="28"/>
          <w:szCs w:val="28"/>
        </w:rPr>
        <w:t>правильность оформления, достоверность и полноту обосновывающей стоимость соответствующих работ и (или) услуг документации, переданной Региональному оператору в целях оплаты таких работ и (или) услуг</w:t>
      </w:r>
      <w:r w:rsidRPr="008B6509">
        <w:rPr>
          <w:rFonts w:eastAsiaTheme="minorEastAsia"/>
          <w:sz w:val="28"/>
          <w:szCs w:val="28"/>
        </w:rPr>
        <w:t>;</w:t>
      </w:r>
    </w:p>
    <w:p w:rsidR="009703CE" w:rsidRDefault="009703CE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 w:rsidR="0058613D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</w:t>
      </w:r>
      <w:r w:rsidRPr="009703CE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 w:rsidRPr="009703CE">
        <w:rPr>
          <w:rFonts w:eastAsiaTheme="minorEastAsia"/>
          <w:sz w:val="28"/>
          <w:szCs w:val="28"/>
        </w:rPr>
        <w:t xml:space="preserve">Региональный оператор несет перед Техническим заказчиком предусмотренную действующим законодательством Российской Федерации либо соответствующим договором ответственность за неперечисление или несвоевременное перечисление платежей в соответствии с пунктом </w:t>
      </w:r>
      <w:r>
        <w:rPr>
          <w:rFonts w:eastAsiaTheme="minorEastAsia"/>
          <w:sz w:val="28"/>
          <w:szCs w:val="28"/>
        </w:rPr>
        <w:t>3</w:t>
      </w:r>
      <w:r w:rsidRPr="009703CE">
        <w:rPr>
          <w:rFonts w:eastAsiaTheme="minorEastAsia"/>
          <w:sz w:val="28"/>
          <w:szCs w:val="28"/>
        </w:rPr>
        <w:t>.</w:t>
      </w:r>
      <w:r w:rsidR="00B97928">
        <w:rPr>
          <w:rFonts w:eastAsiaTheme="minorEastAsia"/>
          <w:sz w:val="28"/>
          <w:szCs w:val="28"/>
        </w:rPr>
        <w:t>4</w:t>
      </w:r>
      <w:r w:rsidRPr="009703CE">
        <w:rPr>
          <w:rFonts w:eastAsiaTheme="minorEastAsia"/>
          <w:sz w:val="28"/>
          <w:szCs w:val="28"/>
        </w:rPr>
        <w:t xml:space="preserve"> настоящего Договора, за исключением случаев, предусмотренных пунктом </w:t>
      </w:r>
      <w:r w:rsidR="00C92003">
        <w:rPr>
          <w:rFonts w:eastAsiaTheme="minorEastAsia"/>
          <w:sz w:val="28"/>
          <w:szCs w:val="28"/>
        </w:rPr>
        <w:t>3</w:t>
      </w:r>
      <w:r w:rsidRPr="009703CE">
        <w:rPr>
          <w:rFonts w:eastAsiaTheme="minorEastAsia"/>
          <w:sz w:val="28"/>
          <w:szCs w:val="28"/>
        </w:rPr>
        <w:t>.</w:t>
      </w:r>
      <w:r w:rsidR="00B97928">
        <w:rPr>
          <w:rFonts w:eastAsiaTheme="minorEastAsia"/>
          <w:sz w:val="28"/>
          <w:szCs w:val="28"/>
        </w:rPr>
        <w:t>5</w:t>
      </w:r>
      <w:r w:rsidRPr="009703CE">
        <w:rPr>
          <w:rFonts w:eastAsiaTheme="minorEastAsia"/>
          <w:sz w:val="28"/>
          <w:szCs w:val="28"/>
        </w:rPr>
        <w:t xml:space="preserve"> настоящего Договора.</w:t>
      </w:r>
    </w:p>
    <w:p w:rsidR="002F31C1" w:rsidRDefault="0058613D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4.5</w:t>
      </w:r>
      <w:r w:rsidR="002F31C1">
        <w:rPr>
          <w:rFonts w:eastAsiaTheme="minorEastAsia"/>
          <w:sz w:val="28"/>
          <w:szCs w:val="28"/>
        </w:rPr>
        <w:t xml:space="preserve">. </w:t>
      </w:r>
      <w:r w:rsidR="002F31C1" w:rsidRPr="002F31C1">
        <w:rPr>
          <w:rFonts w:eastAsiaTheme="minorEastAsia"/>
          <w:sz w:val="28"/>
          <w:szCs w:val="28"/>
        </w:rPr>
        <w:t>Все споры, возникающие между Сторонами по исполнению условий настоящего Договора, решаются путем переговоров с соблюдением обязательного претензионного порядка. Срок рассмотрения Стороной претензии составляет не более 10 (десяти) календарных дней со дня ее получения.</w:t>
      </w:r>
    </w:p>
    <w:p w:rsidR="00E867F7" w:rsidRDefault="00E867F7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</w:t>
      </w:r>
      <w:r w:rsidR="0058613D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 xml:space="preserve">. </w:t>
      </w:r>
      <w:r w:rsidRPr="00E867F7">
        <w:rPr>
          <w:rFonts w:eastAsiaTheme="minorEastAsia"/>
          <w:sz w:val="28"/>
          <w:szCs w:val="28"/>
        </w:rPr>
        <w:t xml:space="preserve">В случае невозможности урегулирования спора по настоящему Договору путем переговоров, спор передается на рассмотрение в Арбитражный суд </w:t>
      </w:r>
      <w:r>
        <w:rPr>
          <w:rFonts w:eastAsiaTheme="minorEastAsia"/>
          <w:sz w:val="28"/>
          <w:szCs w:val="28"/>
        </w:rPr>
        <w:t>Приморского</w:t>
      </w:r>
      <w:r w:rsidRPr="00E867F7">
        <w:rPr>
          <w:rFonts w:eastAsiaTheme="minorEastAsia"/>
          <w:sz w:val="28"/>
          <w:szCs w:val="28"/>
        </w:rPr>
        <w:t xml:space="preserve"> края в установленном действующим законодательством Российской Федерации порядке.</w:t>
      </w:r>
    </w:p>
    <w:p w:rsidR="00784EE9" w:rsidRDefault="00784EE9" w:rsidP="002469F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9FF">
        <w:rPr>
          <w:rFonts w:ascii="Times New Roman" w:eastAsia="Times New Roman" w:hAnsi="Times New Roman" w:cs="Times New Roman"/>
          <w:b/>
          <w:sz w:val="28"/>
          <w:szCs w:val="28"/>
        </w:rPr>
        <w:t>5. Заключительные положения</w:t>
      </w:r>
    </w:p>
    <w:p w:rsidR="002C6644" w:rsidRDefault="00784EE9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lastRenderedPageBreak/>
        <w:t xml:space="preserve">5.1. </w:t>
      </w:r>
      <w:r w:rsidR="00E867F7" w:rsidRPr="00E867F7">
        <w:rPr>
          <w:rFonts w:eastAsiaTheme="minorEastAsia"/>
          <w:sz w:val="28"/>
          <w:szCs w:val="28"/>
        </w:rPr>
        <w:t>Настоящий Договор вступает в силу с даты подписания его Сторонами и действует до "__" ___________ 20__ года.</w:t>
      </w:r>
    </w:p>
    <w:p w:rsidR="00E867F7" w:rsidRDefault="00784EE9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 xml:space="preserve">5.2. </w:t>
      </w:r>
      <w:r w:rsidR="00E867F7" w:rsidRPr="00E867F7">
        <w:rPr>
          <w:rFonts w:eastAsiaTheme="minorEastAsia"/>
          <w:sz w:val="28"/>
          <w:szCs w:val="28"/>
        </w:rPr>
        <w:t>Предусмотренные настоящим Договором письменные уведомления, извещения и другие сообщения, имеющие значение для отношений Сторон, должны вручаться нарочно или направляться Сторонами друг другу заказными письмами с уведомлением о вручении либо передаваться по электронной почте путем направления скан-копии документа с последующим представлением оригинала документа.</w:t>
      </w:r>
    </w:p>
    <w:p w:rsidR="002C6644" w:rsidRDefault="00784EE9" w:rsidP="002C6644">
      <w:pPr>
        <w:pStyle w:val="21"/>
        <w:spacing w:after="0" w:line="240" w:lineRule="auto"/>
        <w:ind w:firstLine="709"/>
        <w:jc w:val="both"/>
        <w:rPr>
          <w:rFonts w:eastAsiaTheme="minorEastAsia"/>
          <w:sz w:val="28"/>
          <w:szCs w:val="28"/>
        </w:rPr>
      </w:pPr>
      <w:r w:rsidRPr="00784EE9">
        <w:rPr>
          <w:rFonts w:eastAsiaTheme="minorEastAsia"/>
          <w:sz w:val="28"/>
          <w:szCs w:val="28"/>
        </w:rPr>
        <w:t>5.3. По взаимному согласию Сторон в настоящий Договор могут быть внесены изменения путем заключения дополнительных соглашений, которые будут являться неотъемлемой частью настоящего Договора с момента их подписания Сторонами.</w:t>
      </w:r>
    </w:p>
    <w:p w:rsidR="00DF10A6" w:rsidRPr="00820ACD" w:rsidRDefault="00784EE9" w:rsidP="00DF10A6">
      <w:pPr>
        <w:widowControl w:val="0"/>
        <w:tabs>
          <w:tab w:val="left" w:pos="0"/>
          <w:tab w:val="left" w:pos="142"/>
          <w:tab w:val="left" w:pos="567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EE9">
        <w:rPr>
          <w:rFonts w:ascii="Times New Roman" w:hAnsi="Times New Roman" w:cs="Times New Roman"/>
          <w:sz w:val="28"/>
          <w:szCs w:val="28"/>
        </w:rPr>
        <w:t xml:space="preserve">5.5. </w:t>
      </w:r>
      <w:r w:rsidR="009339C6" w:rsidRPr="009339C6">
        <w:rPr>
          <w:rFonts w:ascii="Times New Roman" w:hAnsi="Times New Roman" w:cs="Times New Roman"/>
          <w:sz w:val="28"/>
          <w:szCs w:val="28"/>
        </w:rPr>
        <w:t>В случае изменения местонахождения или банковских реквизитов, Стороны обязаны письменно уведомить друг друга об этом в течение 5 (пяти) рабочих дней без заключения дополнительного соглашения к настоящему Договору.</w:t>
      </w:r>
    </w:p>
    <w:p w:rsidR="009339C6" w:rsidRDefault="00784EE9" w:rsidP="009339C6">
      <w:pPr>
        <w:widowControl w:val="0"/>
        <w:tabs>
          <w:tab w:val="left" w:pos="0"/>
          <w:tab w:val="left" w:pos="142"/>
          <w:tab w:val="left" w:pos="567"/>
          <w:tab w:val="left" w:pos="1418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4EE9">
        <w:rPr>
          <w:rFonts w:ascii="Times New Roman" w:hAnsi="Times New Roman" w:cs="Times New Roman"/>
          <w:sz w:val="28"/>
          <w:szCs w:val="28"/>
        </w:rPr>
        <w:t xml:space="preserve">5.6. </w:t>
      </w:r>
      <w:r w:rsidR="009339C6" w:rsidRPr="009339C6">
        <w:rPr>
          <w:rFonts w:ascii="Times New Roman" w:hAnsi="Times New Roman" w:cs="Times New Roman"/>
          <w:sz w:val="28"/>
          <w:szCs w:val="28"/>
        </w:rPr>
        <w:t>Во всем, что не предусмотрено настоящим Договором, Стороны будут руководствоваться действующим законодательством.</w:t>
      </w:r>
    </w:p>
    <w:p w:rsidR="00784EE9" w:rsidRDefault="009339C6" w:rsidP="002C6644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9339C6">
        <w:rPr>
          <w:rFonts w:eastAsiaTheme="minorEastAsia"/>
          <w:sz w:val="28"/>
          <w:szCs w:val="28"/>
        </w:rPr>
        <w:t xml:space="preserve">5.7. </w:t>
      </w:r>
      <w:r w:rsidRPr="00820ACD">
        <w:rPr>
          <w:sz w:val="28"/>
          <w:szCs w:val="28"/>
        </w:rPr>
        <w:t>Настоящий Договор заключен в двух экземплярах, имеющих равную юридическую силу, по одному экземпляру для каждой из Сторон.</w:t>
      </w:r>
    </w:p>
    <w:p w:rsidR="007A5C8A" w:rsidRDefault="00E80E85" w:rsidP="00AD49D4">
      <w:pPr>
        <w:widowControl w:val="0"/>
        <w:tabs>
          <w:tab w:val="left" w:pos="0"/>
        </w:tabs>
        <w:spacing w:after="0" w:line="240" w:lineRule="auto"/>
        <w:ind w:left="2552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AD4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A5C8A" w:rsidRPr="00820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tbl>
      <w:tblPr>
        <w:tblW w:w="9750" w:type="dxa"/>
        <w:jc w:val="center"/>
        <w:tblInd w:w="3" w:type="dxa"/>
        <w:tblLayout w:type="fixed"/>
        <w:tblLook w:val="04A0"/>
      </w:tblPr>
      <w:tblGrid>
        <w:gridCol w:w="5217"/>
        <w:gridCol w:w="4533"/>
      </w:tblGrid>
      <w:tr w:rsidR="003C561A" w:rsidRPr="00820ACD" w:rsidTr="00B8020D">
        <w:trPr>
          <w:trHeight w:val="4579"/>
          <w:jc w:val="center"/>
        </w:trPr>
        <w:tc>
          <w:tcPr>
            <w:tcW w:w="5217" w:type="dxa"/>
            <w:hideMark/>
          </w:tcPr>
          <w:p w:rsidR="003C561A" w:rsidRPr="000823F0" w:rsidRDefault="003C561A" w:rsidP="002912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Региональный оператор</w:t>
            </w:r>
            <w:r w:rsidRPr="000823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3C561A" w:rsidRPr="000823F0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3F0">
              <w:rPr>
                <w:rFonts w:ascii="Times New Roman" w:hAnsi="Times New Roman" w:cs="Times New Roman"/>
                <w:b/>
                <w:sz w:val="28"/>
                <w:szCs w:val="28"/>
              </w:rPr>
              <w:t>Фонд Приморского края «Фонд капитального ремонта многоквартирных домов Приморского края»</w:t>
            </w:r>
          </w:p>
          <w:p w:rsidR="003C561A" w:rsidRPr="000823F0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Местонахождения (адрес)</w:t>
            </w:r>
            <w:r w:rsidRPr="000823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</w:t>
            </w: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Приморский край,    </w:t>
            </w:r>
          </w:p>
          <w:p w:rsidR="003C561A" w:rsidRPr="000823F0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>г.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ивосток, ул. Жигура, д. 26 </w:t>
            </w: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3C561A" w:rsidRPr="000823F0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2540975823, КПП 2543</w:t>
            </w: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>01001</w:t>
            </w:r>
          </w:p>
          <w:p w:rsidR="003C561A" w:rsidRPr="000823F0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3F0">
              <w:rPr>
                <w:rFonts w:ascii="Times New Roman" w:hAnsi="Times New Roman" w:cs="Times New Roman"/>
                <w:bCs/>
                <w:sz w:val="28"/>
                <w:szCs w:val="28"/>
              </w:rPr>
              <w:t>Банковские реквизиты:</w:t>
            </w:r>
          </w:p>
          <w:p w:rsidR="003C561A" w:rsidRPr="000823F0" w:rsidRDefault="003C561A" w:rsidP="00291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 xml:space="preserve">филиал Банка ВТБ (ПАО) в </w:t>
            </w:r>
            <w:r w:rsidR="00C0200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 xml:space="preserve">г. Хабаровске, </w:t>
            </w:r>
          </w:p>
          <w:p w:rsidR="003C561A" w:rsidRPr="000823F0" w:rsidRDefault="003C561A" w:rsidP="00291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 xml:space="preserve">БИК 040813727 </w:t>
            </w:r>
          </w:p>
          <w:p w:rsidR="003C561A" w:rsidRPr="000823F0" w:rsidRDefault="003C561A" w:rsidP="00291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 xml:space="preserve">Р/с 40603810811028102588, </w:t>
            </w:r>
          </w:p>
          <w:p w:rsidR="003C561A" w:rsidRPr="000823F0" w:rsidRDefault="003C561A" w:rsidP="002912C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>К/с 30101810400000000727</w:t>
            </w:r>
          </w:p>
          <w:p w:rsidR="003C561A" w:rsidRPr="000823F0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>Тел: 8 (423) 279-56-71</w:t>
            </w:r>
          </w:p>
          <w:p w:rsidR="003C561A" w:rsidRPr="000823F0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>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</w:t>
            </w:r>
          </w:p>
          <w:p w:rsidR="003C561A" w:rsidRPr="000823F0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1A" w:rsidRPr="000823F0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/ </w:t>
            </w:r>
            <w:r w:rsidR="002E44C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3C561A" w:rsidRPr="000823F0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3F0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33" w:type="dxa"/>
          </w:tcPr>
          <w:p w:rsidR="003C561A" w:rsidRDefault="003C561A" w:rsidP="0029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Технический заказчик</w:t>
            </w:r>
            <w:r w:rsidRPr="004930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A536CF" w:rsidRDefault="00A536CF" w:rsidP="003C5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536CF" w:rsidRDefault="00A536CF" w:rsidP="003C5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536CF" w:rsidRDefault="00A536CF" w:rsidP="003C5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70F4E" w:rsidRDefault="00270F4E" w:rsidP="003C5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561A" w:rsidRPr="00493028" w:rsidRDefault="003C561A" w:rsidP="003C56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9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дрес: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3C561A" w:rsidRPr="00493028" w:rsidRDefault="003C561A" w:rsidP="002912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 </w:t>
            </w:r>
            <w:r w:rsidRPr="004930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3C561A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93028">
              <w:rPr>
                <w:rFonts w:ascii="Times New Roman" w:hAnsi="Times New Roman" w:cs="Times New Roman"/>
                <w:bCs/>
                <w:sz w:val="28"/>
                <w:szCs w:val="28"/>
              </w:rPr>
              <w:t>Банк</w:t>
            </w:r>
            <w:r w:rsidRPr="001415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овские реквизиты: </w:t>
            </w:r>
          </w:p>
          <w:p w:rsidR="003C561A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___________________________</w:t>
            </w:r>
          </w:p>
          <w:p w:rsidR="003C561A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___________________________</w:t>
            </w:r>
          </w:p>
          <w:p w:rsidR="003C561A" w:rsidRPr="00141501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415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Р/с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________________________</w:t>
            </w:r>
          </w:p>
          <w:p w:rsidR="003C561A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415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К/с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________________________</w:t>
            </w:r>
          </w:p>
          <w:p w:rsidR="003C561A" w:rsidRPr="00141501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415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БИК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________________________</w:t>
            </w:r>
          </w:p>
          <w:p w:rsidR="003C561A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1A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1A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61A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_____________________________</w:t>
            </w:r>
          </w:p>
          <w:p w:rsidR="003C561A" w:rsidRPr="00493028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3C561A" w:rsidRPr="00493028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28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49302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3C561A" w:rsidRPr="000823F0" w:rsidRDefault="003C561A" w:rsidP="002912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302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140FA6" w:rsidRDefault="00140FA6" w:rsidP="00804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4CB" w:rsidRDefault="002E44CB" w:rsidP="00804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4CB" w:rsidRDefault="002E44CB" w:rsidP="00804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44CB" w:rsidRDefault="002E44CB" w:rsidP="00804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4DAE" w:rsidRPr="00820ACD" w:rsidRDefault="00804DAE" w:rsidP="00804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0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20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DAE" w:rsidRPr="00820ACD" w:rsidRDefault="00804DAE" w:rsidP="00804D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0ACD">
        <w:rPr>
          <w:rFonts w:ascii="Times New Roman" w:hAnsi="Times New Roman" w:cs="Times New Roman"/>
          <w:sz w:val="28"/>
          <w:szCs w:val="28"/>
        </w:rPr>
        <w:t>к Договору от __________  № ____________________</w:t>
      </w:r>
    </w:p>
    <w:p w:rsidR="00815AF4" w:rsidRPr="00815AF4" w:rsidRDefault="00815AF4" w:rsidP="00815AF4">
      <w:pPr>
        <w:shd w:val="clear" w:color="auto" w:fill="FFFFFF"/>
        <w:spacing w:after="0" w:line="27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</w:rPr>
      </w:pPr>
      <w:r w:rsidRPr="00815AF4">
        <w:rPr>
          <w:rFonts w:ascii="Arial" w:eastAsia="Times New Roman" w:hAnsi="Arial" w:cs="Arial"/>
          <w:color w:val="2D2D2D"/>
          <w:spacing w:val="2"/>
          <w:sz w:val="18"/>
          <w:szCs w:val="18"/>
        </w:rPr>
        <w:br/>
      </w:r>
    </w:p>
    <w:tbl>
      <w:tblPr>
        <w:tblW w:w="10065" w:type="dxa"/>
        <w:tblCellMar>
          <w:left w:w="0" w:type="dxa"/>
          <w:right w:w="0" w:type="dxa"/>
        </w:tblCellMar>
        <w:tblLook w:val="04A0"/>
      </w:tblPr>
      <w:tblGrid>
        <w:gridCol w:w="5544"/>
        <w:gridCol w:w="4521"/>
      </w:tblGrid>
      <w:tr w:rsidR="00815AF4" w:rsidRPr="00815AF4" w:rsidTr="00DB01D7">
        <w:trPr>
          <w:trHeight w:val="15"/>
        </w:trPr>
        <w:tc>
          <w:tcPr>
            <w:tcW w:w="5544" w:type="dxa"/>
            <w:hideMark/>
          </w:tcPr>
          <w:p w:rsidR="00815AF4" w:rsidRPr="00815AF4" w:rsidRDefault="00815AF4" w:rsidP="0081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521" w:type="dxa"/>
            <w:hideMark/>
          </w:tcPr>
          <w:p w:rsidR="00815AF4" w:rsidRPr="00815AF4" w:rsidRDefault="00815AF4" w:rsidP="0081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15AF4" w:rsidRPr="00815AF4" w:rsidTr="00DB01D7"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2B6831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Оформляется на бланке муниципального образования/организации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6831" w:rsidRPr="00804DAE" w:rsidRDefault="00815AF4" w:rsidP="002B6831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Генеральному директору </w:t>
            </w:r>
            <w:r w:rsidR="002B6831" w:rsidRPr="00804DAE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ФПК «Фонд капитального ремонта многоквартирных домов Приморского края»</w:t>
            </w:r>
          </w:p>
          <w:p w:rsidR="00815AF4" w:rsidRPr="00815AF4" w:rsidRDefault="00815AF4" w:rsidP="002B6831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__________________________</w:t>
            </w:r>
          </w:p>
        </w:tc>
      </w:tr>
    </w:tbl>
    <w:p w:rsidR="002B6831" w:rsidRPr="002B6831" w:rsidRDefault="002B6831" w:rsidP="002B6831">
      <w:pPr>
        <w:shd w:val="clear" w:color="auto" w:fill="FFFFFF"/>
        <w:spacing w:after="0" w:line="272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</w:pPr>
      <w:r w:rsidRPr="002B6831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Заявка на финансирование работ по капитальному ремонту общего имущества в многоквартирных домах, расположенных на территории </w:t>
      </w:r>
      <w:r w:rsidR="00A2096F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____________________________________________</w:t>
      </w:r>
    </w:p>
    <w:p w:rsidR="002B6831" w:rsidRDefault="002B6831" w:rsidP="002B6831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15AF4" w:rsidRDefault="00815AF4" w:rsidP="00815AF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15A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В соответствии с Договором о передаче функций технического заказчика от ______________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№</w:t>
      </w:r>
      <w:r w:rsidRPr="00815A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____ направляем документы для оплаты результатов выполненных работ по следующим объектам капитального ремонта:</w:t>
      </w:r>
    </w:p>
    <w:p w:rsidR="005E7212" w:rsidRDefault="005E7212" w:rsidP="00815AF4">
      <w:pPr>
        <w:shd w:val="clear" w:color="auto" w:fill="FFFFFF"/>
        <w:spacing w:after="0" w:line="27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tbl>
      <w:tblPr>
        <w:tblW w:w="10046" w:type="dxa"/>
        <w:tblCellMar>
          <w:left w:w="0" w:type="dxa"/>
          <w:right w:w="0" w:type="dxa"/>
        </w:tblCellMar>
        <w:tblLook w:val="04A0"/>
      </w:tblPr>
      <w:tblGrid>
        <w:gridCol w:w="788"/>
        <w:gridCol w:w="2162"/>
        <w:gridCol w:w="1573"/>
        <w:gridCol w:w="1581"/>
        <w:gridCol w:w="2171"/>
        <w:gridCol w:w="1771"/>
      </w:tblGrid>
      <w:tr w:rsidR="00DB01D7" w:rsidRPr="00815AF4" w:rsidTr="00DB01D7">
        <w:trPr>
          <w:trHeight w:val="145"/>
        </w:trPr>
        <w:tc>
          <w:tcPr>
            <w:tcW w:w="788" w:type="dxa"/>
            <w:hideMark/>
          </w:tcPr>
          <w:p w:rsidR="00815AF4" w:rsidRPr="00815AF4" w:rsidRDefault="00815AF4" w:rsidP="0081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62" w:type="dxa"/>
            <w:hideMark/>
          </w:tcPr>
          <w:p w:rsidR="00815AF4" w:rsidRPr="00815AF4" w:rsidRDefault="00815AF4" w:rsidP="0081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73" w:type="dxa"/>
            <w:hideMark/>
          </w:tcPr>
          <w:p w:rsidR="00815AF4" w:rsidRPr="00815AF4" w:rsidRDefault="00815AF4" w:rsidP="0081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81" w:type="dxa"/>
            <w:hideMark/>
          </w:tcPr>
          <w:p w:rsidR="00815AF4" w:rsidRPr="00815AF4" w:rsidRDefault="00815AF4" w:rsidP="0081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71" w:type="dxa"/>
            <w:hideMark/>
          </w:tcPr>
          <w:p w:rsidR="00815AF4" w:rsidRPr="00815AF4" w:rsidRDefault="00815AF4" w:rsidP="0081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771" w:type="dxa"/>
            <w:hideMark/>
          </w:tcPr>
          <w:p w:rsidR="00815AF4" w:rsidRPr="00815AF4" w:rsidRDefault="00815AF4" w:rsidP="00815AF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B01D7" w:rsidRPr="00815AF4" w:rsidTr="00DB01D7">
        <w:trPr>
          <w:trHeight w:val="5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N п/п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Адрес объекта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Вид работ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Основание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Наименование подрядчика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Сумма, руб.</w:t>
            </w:r>
          </w:p>
        </w:tc>
      </w:tr>
      <w:tr w:rsidR="00DB01D7" w:rsidRPr="00815AF4" w:rsidTr="00DB01D7">
        <w:trPr>
          <w:trHeight w:val="38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15AF4" w:rsidRPr="00815AF4" w:rsidRDefault="00815AF4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  <w:r w:rsidRPr="00815AF4"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  <w:t>6</w:t>
            </w:r>
          </w:p>
        </w:tc>
      </w:tr>
      <w:tr w:rsidR="00DB01D7" w:rsidRPr="00815AF4" w:rsidTr="00DB01D7">
        <w:trPr>
          <w:trHeight w:val="38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</w:tr>
      <w:tr w:rsidR="00DB01D7" w:rsidRPr="00815AF4" w:rsidTr="00DB01D7">
        <w:trPr>
          <w:trHeight w:val="38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</w:tr>
      <w:tr w:rsidR="00DB01D7" w:rsidRPr="00815AF4" w:rsidTr="00DB01D7">
        <w:trPr>
          <w:trHeight w:val="389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01D7" w:rsidRPr="00815AF4" w:rsidRDefault="00DB01D7" w:rsidP="00815AF4">
            <w:pPr>
              <w:spacing w:after="0" w:line="27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8"/>
                <w:szCs w:val="18"/>
              </w:rPr>
            </w:pPr>
          </w:p>
        </w:tc>
      </w:tr>
    </w:tbl>
    <w:p w:rsidR="008758A5" w:rsidRPr="00804DAE" w:rsidRDefault="00815AF4" w:rsidP="008758A5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815AF4">
        <w:rPr>
          <w:rFonts w:ascii="Times New Roman" w:eastAsia="Times New Roman" w:hAnsi="Times New Roman" w:cs="Times New Roman"/>
          <w:color w:val="2D2D2D"/>
          <w:spacing w:val="2"/>
        </w:rPr>
        <w:t>- в столбце 3 указывается вид работ;</w:t>
      </w:r>
    </w:p>
    <w:p w:rsidR="008758A5" w:rsidRPr="00804DAE" w:rsidRDefault="00815AF4" w:rsidP="008758A5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815AF4">
        <w:rPr>
          <w:rFonts w:ascii="Times New Roman" w:eastAsia="Times New Roman" w:hAnsi="Times New Roman" w:cs="Times New Roman"/>
          <w:color w:val="2D2D2D"/>
          <w:spacing w:val="2"/>
        </w:rPr>
        <w:t>- в столбце 4 указываются реквизиты договора;</w:t>
      </w:r>
    </w:p>
    <w:p w:rsidR="008758A5" w:rsidRPr="00804DAE" w:rsidRDefault="00815AF4" w:rsidP="008758A5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  <w:r w:rsidRPr="00815AF4">
        <w:rPr>
          <w:rFonts w:ascii="Times New Roman" w:eastAsia="Times New Roman" w:hAnsi="Times New Roman" w:cs="Times New Roman"/>
          <w:color w:val="2D2D2D"/>
          <w:spacing w:val="2"/>
        </w:rPr>
        <w:t>- в столбце 5 указывается сумма</w:t>
      </w:r>
      <w:r w:rsidR="00F85DD3">
        <w:rPr>
          <w:rFonts w:ascii="Times New Roman" w:eastAsia="Times New Roman" w:hAnsi="Times New Roman" w:cs="Times New Roman"/>
          <w:color w:val="2D2D2D"/>
          <w:spacing w:val="2"/>
        </w:rPr>
        <w:t xml:space="preserve"> </w:t>
      </w:r>
      <w:r w:rsidR="004573A6">
        <w:rPr>
          <w:rFonts w:ascii="Times New Roman" w:eastAsia="Times New Roman" w:hAnsi="Times New Roman" w:cs="Times New Roman"/>
          <w:color w:val="2D2D2D"/>
          <w:spacing w:val="2"/>
        </w:rPr>
        <w:t xml:space="preserve">с </w:t>
      </w:r>
      <w:r w:rsidRPr="00815AF4">
        <w:rPr>
          <w:rFonts w:ascii="Times New Roman" w:eastAsia="Times New Roman" w:hAnsi="Times New Roman" w:cs="Times New Roman"/>
          <w:color w:val="2D2D2D"/>
          <w:spacing w:val="2"/>
        </w:rPr>
        <w:t>НДС</w:t>
      </w:r>
      <w:r w:rsidR="008D449E">
        <w:rPr>
          <w:rFonts w:ascii="Times New Roman" w:eastAsia="Times New Roman" w:hAnsi="Times New Roman" w:cs="Times New Roman"/>
          <w:color w:val="2D2D2D"/>
          <w:spacing w:val="2"/>
        </w:rPr>
        <w:t xml:space="preserve"> (</w:t>
      </w:r>
      <w:r w:rsidR="00A92729">
        <w:rPr>
          <w:rFonts w:ascii="Times New Roman" w:eastAsia="Times New Roman" w:hAnsi="Times New Roman" w:cs="Times New Roman"/>
          <w:color w:val="2D2D2D"/>
          <w:spacing w:val="2"/>
        </w:rPr>
        <w:t>в случае его применения)</w:t>
      </w:r>
      <w:r w:rsidRPr="00815AF4">
        <w:rPr>
          <w:rFonts w:ascii="Times New Roman" w:eastAsia="Times New Roman" w:hAnsi="Times New Roman" w:cs="Times New Roman"/>
          <w:color w:val="2D2D2D"/>
          <w:spacing w:val="2"/>
        </w:rPr>
        <w:t>.</w:t>
      </w:r>
    </w:p>
    <w:p w:rsidR="008758A5" w:rsidRDefault="008758A5" w:rsidP="008758A5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758A5" w:rsidRDefault="00815AF4" w:rsidP="008758A5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15A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Приложение:</w:t>
      </w:r>
      <w:r w:rsidRPr="00815A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(перечень документов).</w:t>
      </w:r>
      <w:r w:rsidRPr="00815A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8758A5" w:rsidRDefault="00815AF4" w:rsidP="00DB01D7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15A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Глава </w:t>
      </w:r>
      <w:r w:rsidR="001536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органа местного самоуправления</w:t>
      </w:r>
      <w:r w:rsidR="005E7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/ организации</w:t>
      </w:r>
      <w:r w:rsidRPr="00815A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</w:t>
      </w:r>
      <w:r w:rsidRPr="008758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</w:t>
      </w:r>
      <w:r w:rsidR="008758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</w:t>
      </w:r>
      <w:r w:rsidR="00DB0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 w:rsidR="008758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 w:rsidR="00DB0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</w:t>
      </w:r>
      <w:r w:rsidR="005E721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</w:t>
      </w:r>
      <w:r w:rsidR="00DB0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</w:t>
      </w:r>
      <w:r w:rsidR="008758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8758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815AF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_____________________</w:t>
      </w:r>
      <w:r w:rsidR="00734E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________</w:t>
      </w:r>
    </w:p>
    <w:p w:rsidR="00815AF4" w:rsidRPr="00815AF4" w:rsidRDefault="005E7212" w:rsidP="008758A5">
      <w:p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</w:t>
      </w:r>
      <w:r w:rsidR="008758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                                               </w:t>
      </w:r>
      <w:r w:rsidR="00DB01D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      </w:t>
      </w:r>
    </w:p>
    <w:tbl>
      <w:tblPr>
        <w:tblW w:w="10465" w:type="dxa"/>
        <w:jc w:val="center"/>
        <w:tblInd w:w="3" w:type="dxa"/>
        <w:tblLayout w:type="fixed"/>
        <w:tblLook w:val="04A0"/>
      </w:tblPr>
      <w:tblGrid>
        <w:gridCol w:w="5217"/>
        <w:gridCol w:w="5248"/>
      </w:tblGrid>
      <w:tr w:rsidR="00804DAE" w:rsidRPr="00820ACD" w:rsidTr="002912C4">
        <w:trPr>
          <w:trHeight w:val="525"/>
          <w:jc w:val="center"/>
        </w:trPr>
        <w:tc>
          <w:tcPr>
            <w:tcW w:w="5217" w:type="dxa"/>
            <w:hideMark/>
          </w:tcPr>
          <w:p w:rsidR="00804DAE" w:rsidRPr="00563CA6" w:rsidRDefault="00804DAE" w:rsidP="002912C4">
            <w:pPr>
              <w:widowControl w:val="0"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Региональный оператор</w:t>
            </w:r>
            <w:r w:rsidRPr="00563C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  <w:p w:rsidR="00804DAE" w:rsidRPr="00563CA6" w:rsidRDefault="00804DAE" w:rsidP="002912C4">
            <w:pPr>
              <w:widowControl w:val="0"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4DAE" w:rsidRPr="00563CA6" w:rsidRDefault="00804DAE" w:rsidP="002912C4">
            <w:pPr>
              <w:spacing w:after="0" w:line="240" w:lineRule="auto"/>
              <w:ind w:left="44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3CA6">
              <w:rPr>
                <w:rFonts w:ascii="Times New Roman" w:hAnsi="Times New Roman" w:cs="Times New Roman"/>
                <w:b/>
                <w:sz w:val="26"/>
                <w:szCs w:val="26"/>
              </w:rPr>
              <w:t>Фонд Приморского края «Фонд капитального ремонта многоквартирных домов Приморского края»</w:t>
            </w:r>
          </w:p>
          <w:p w:rsidR="00804DAE" w:rsidRPr="00563CA6" w:rsidRDefault="00804DAE" w:rsidP="002912C4">
            <w:pPr>
              <w:spacing w:after="0" w:line="240" w:lineRule="auto"/>
              <w:ind w:left="44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4DAE" w:rsidRPr="00563CA6" w:rsidRDefault="00804DAE" w:rsidP="002912C4">
            <w:pPr>
              <w:spacing w:after="0" w:line="240" w:lineRule="auto"/>
              <w:ind w:left="447"/>
              <w:rPr>
                <w:rFonts w:ascii="Times New Roman" w:hAnsi="Times New Roman" w:cs="Times New Roman"/>
                <w:sz w:val="26"/>
                <w:szCs w:val="26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63CA6">
              <w:rPr>
                <w:rFonts w:ascii="Times New Roman" w:hAnsi="Times New Roman" w:cs="Times New Roman"/>
                <w:sz w:val="26"/>
                <w:szCs w:val="26"/>
              </w:rPr>
              <w:t>енеральн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 директор</w:t>
            </w:r>
            <w:r w:rsidRPr="00563CA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804DAE" w:rsidRPr="00563CA6" w:rsidRDefault="00804DAE" w:rsidP="002912C4">
            <w:pPr>
              <w:spacing w:after="0" w:line="240" w:lineRule="auto"/>
              <w:ind w:left="44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4DAE" w:rsidRPr="00563CA6" w:rsidRDefault="00804DAE" w:rsidP="002912C4">
            <w:pPr>
              <w:spacing w:after="0" w:line="240" w:lineRule="auto"/>
              <w:ind w:left="447"/>
              <w:rPr>
                <w:rFonts w:ascii="Times New Roman" w:hAnsi="Times New Roman" w:cs="Times New Roman"/>
                <w:sz w:val="26"/>
                <w:szCs w:val="26"/>
              </w:rPr>
            </w:pPr>
            <w:r w:rsidRPr="00563CA6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/ </w:t>
            </w:r>
            <w:r w:rsidR="00A2096F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r w:rsidRPr="00563CA6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</w:p>
          <w:p w:rsidR="00804DAE" w:rsidRPr="00563CA6" w:rsidRDefault="00804DAE" w:rsidP="002912C4">
            <w:pPr>
              <w:spacing w:after="0" w:line="240" w:lineRule="auto"/>
              <w:ind w:left="447"/>
              <w:rPr>
                <w:rFonts w:ascii="Times New Roman" w:hAnsi="Times New Roman" w:cs="Times New Roman"/>
                <w:sz w:val="26"/>
                <w:szCs w:val="26"/>
              </w:rPr>
            </w:pPr>
            <w:r w:rsidRPr="00563CA6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5248" w:type="dxa"/>
          </w:tcPr>
          <w:p w:rsidR="00804DAE" w:rsidRPr="00563CA6" w:rsidRDefault="00804DAE" w:rsidP="002912C4">
            <w:pPr>
              <w:widowControl w:val="0"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Технический Заказчик</w:t>
            </w:r>
            <w:r w:rsidRPr="00563C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</w:p>
          <w:p w:rsidR="00804DAE" w:rsidRPr="00563CA6" w:rsidRDefault="00804DAE" w:rsidP="002912C4">
            <w:pPr>
              <w:widowControl w:val="0"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4DAE" w:rsidRDefault="00804DAE" w:rsidP="00804D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______________________________</w:t>
            </w:r>
          </w:p>
          <w:p w:rsidR="00804DAE" w:rsidRDefault="00804DAE" w:rsidP="00804D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______________________________</w:t>
            </w:r>
          </w:p>
          <w:p w:rsidR="00804DAE" w:rsidRPr="00563CA6" w:rsidRDefault="00804DAE" w:rsidP="002912C4">
            <w:pPr>
              <w:widowControl w:val="0"/>
              <w:spacing w:after="0" w:line="240" w:lineRule="auto"/>
              <w:ind w:left="44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804DAE" w:rsidRPr="00563CA6" w:rsidRDefault="00804DAE" w:rsidP="002912C4">
            <w:pPr>
              <w:spacing w:after="0" w:line="240" w:lineRule="auto"/>
              <w:ind w:left="44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4DAE" w:rsidRPr="00563CA6" w:rsidRDefault="00804DAE" w:rsidP="002912C4">
            <w:pPr>
              <w:spacing w:after="0" w:line="240" w:lineRule="auto"/>
              <w:ind w:left="44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4DAE" w:rsidRDefault="00804DAE" w:rsidP="00804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_____________________________</w:t>
            </w:r>
          </w:p>
          <w:p w:rsidR="00804DAE" w:rsidRPr="00493028" w:rsidRDefault="00804DAE" w:rsidP="00804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</w:p>
          <w:p w:rsidR="00804DAE" w:rsidRPr="00493028" w:rsidRDefault="00804DAE" w:rsidP="00804D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493028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49302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804DAE" w:rsidRPr="00563CA6" w:rsidRDefault="00804DAE" w:rsidP="00BE26F9">
            <w:pPr>
              <w:spacing w:after="0" w:line="240" w:lineRule="auto"/>
              <w:ind w:left="44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028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r w:rsidRPr="006B14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15AF4" w:rsidRDefault="00815AF4" w:rsidP="00BE26F9"/>
    <w:sectPr w:rsidR="00815AF4" w:rsidSect="0058613D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868"/>
    <w:multiLevelType w:val="multilevel"/>
    <w:tmpl w:val="29D88C98"/>
    <w:lvl w:ilvl="0">
      <w:start w:val="4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2234" w:hanging="1524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26" w:hanging="152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26" w:hanging="1524"/>
      </w:pPr>
    </w:lvl>
    <w:lvl w:ilvl="4">
      <w:start w:val="1"/>
      <w:numFmt w:val="decimal"/>
      <w:isLgl/>
      <w:lvlText w:val="%1.%2.%3.%4.%5."/>
      <w:lvlJc w:val="left"/>
      <w:pPr>
        <w:ind w:left="2426" w:hanging="1524"/>
      </w:pPr>
    </w:lvl>
    <w:lvl w:ilvl="5">
      <w:start w:val="1"/>
      <w:numFmt w:val="decimal"/>
      <w:isLgl/>
      <w:lvlText w:val="%1.%2.%3.%4.%5.%6."/>
      <w:lvlJc w:val="left"/>
      <w:pPr>
        <w:ind w:left="2426" w:hanging="1524"/>
      </w:pPr>
    </w:lvl>
    <w:lvl w:ilvl="6">
      <w:start w:val="1"/>
      <w:numFmt w:val="decimal"/>
      <w:isLgl/>
      <w:lvlText w:val="%1.%2.%3.%4.%5.%6.%7."/>
      <w:lvlJc w:val="left"/>
      <w:pPr>
        <w:ind w:left="2426" w:hanging="1524"/>
      </w:pPr>
    </w:lvl>
    <w:lvl w:ilvl="7">
      <w:start w:val="1"/>
      <w:numFmt w:val="decimal"/>
      <w:isLgl/>
      <w:lvlText w:val="%1.%2.%3.%4.%5.%6.%7.%8."/>
      <w:lvlJc w:val="left"/>
      <w:pPr>
        <w:ind w:left="2426" w:hanging="1524"/>
      </w:pPr>
    </w:lvl>
    <w:lvl w:ilvl="8">
      <w:start w:val="1"/>
      <w:numFmt w:val="decimal"/>
      <w:isLgl/>
      <w:lvlText w:val="%1.%2.%3.%4.%5.%6.%7.%8.%9."/>
      <w:lvlJc w:val="left"/>
      <w:pPr>
        <w:ind w:left="2702" w:hanging="1800"/>
      </w:pPr>
    </w:lvl>
  </w:abstractNum>
  <w:abstractNum w:abstractNumId="1">
    <w:nsid w:val="2B2E3605"/>
    <w:multiLevelType w:val="multilevel"/>
    <w:tmpl w:val="760AC91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270" w:hanging="1368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72" w:hanging="1368"/>
      </w:pPr>
    </w:lvl>
    <w:lvl w:ilvl="3">
      <w:start w:val="1"/>
      <w:numFmt w:val="decimal"/>
      <w:isLgl/>
      <w:lvlText w:val="%1.%2.%3.%4."/>
      <w:lvlJc w:val="left"/>
      <w:pPr>
        <w:ind w:left="2274" w:hanging="1368"/>
      </w:pPr>
    </w:lvl>
    <w:lvl w:ilvl="4">
      <w:start w:val="1"/>
      <w:numFmt w:val="decimal"/>
      <w:isLgl/>
      <w:lvlText w:val="%1.%2.%3.%4.%5."/>
      <w:lvlJc w:val="left"/>
      <w:pPr>
        <w:ind w:left="2276" w:hanging="1368"/>
      </w:pPr>
    </w:lvl>
    <w:lvl w:ilvl="5">
      <w:start w:val="1"/>
      <w:numFmt w:val="decimal"/>
      <w:isLgl/>
      <w:lvlText w:val="%1.%2.%3.%4.%5.%6."/>
      <w:lvlJc w:val="left"/>
      <w:pPr>
        <w:ind w:left="2278" w:hanging="1368"/>
      </w:pPr>
    </w:lvl>
    <w:lvl w:ilvl="6">
      <w:start w:val="1"/>
      <w:numFmt w:val="decimal"/>
      <w:isLgl/>
      <w:lvlText w:val="%1.%2.%3.%4.%5.%6.%7."/>
      <w:lvlJc w:val="left"/>
      <w:pPr>
        <w:ind w:left="2352" w:hanging="1440"/>
      </w:pPr>
    </w:lvl>
    <w:lvl w:ilvl="7">
      <w:start w:val="1"/>
      <w:numFmt w:val="decimal"/>
      <w:isLgl/>
      <w:lvlText w:val="%1.%2.%3.%4.%5.%6.%7.%8."/>
      <w:lvlJc w:val="left"/>
      <w:pPr>
        <w:ind w:left="2354" w:hanging="1440"/>
      </w:pPr>
    </w:lvl>
    <w:lvl w:ilvl="8">
      <w:start w:val="1"/>
      <w:numFmt w:val="decimal"/>
      <w:isLgl/>
      <w:lvlText w:val="%1.%2.%3.%4.%5.%6.%7.%8.%9."/>
      <w:lvlJc w:val="left"/>
      <w:pPr>
        <w:ind w:left="2716" w:hanging="1800"/>
      </w:pPr>
    </w:lvl>
  </w:abstractNum>
  <w:abstractNum w:abstractNumId="2">
    <w:nsid w:val="4DA50170"/>
    <w:multiLevelType w:val="multilevel"/>
    <w:tmpl w:val="C23CEE0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2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524" w:hanging="720"/>
      </w:pPr>
    </w:lvl>
    <w:lvl w:ilvl="3">
      <w:start w:val="1"/>
      <w:numFmt w:val="decimal"/>
      <w:lvlText w:val="%1.%2.%3.%4."/>
      <w:lvlJc w:val="left"/>
      <w:pPr>
        <w:ind w:left="3426" w:hanging="720"/>
      </w:pPr>
    </w:lvl>
    <w:lvl w:ilvl="4">
      <w:start w:val="1"/>
      <w:numFmt w:val="decimal"/>
      <w:lvlText w:val="%1.%2.%3.%4.%5."/>
      <w:lvlJc w:val="left"/>
      <w:pPr>
        <w:ind w:left="4688" w:hanging="1080"/>
      </w:pPr>
    </w:lvl>
    <w:lvl w:ilvl="5">
      <w:start w:val="1"/>
      <w:numFmt w:val="decimal"/>
      <w:lvlText w:val="%1.%2.%3.%4.%5.%6."/>
      <w:lvlJc w:val="left"/>
      <w:pPr>
        <w:ind w:left="5590" w:hanging="1080"/>
      </w:pPr>
    </w:lvl>
    <w:lvl w:ilvl="6">
      <w:start w:val="1"/>
      <w:numFmt w:val="decimal"/>
      <w:lvlText w:val="%1.%2.%3.%4.%5.%6.%7."/>
      <w:lvlJc w:val="left"/>
      <w:pPr>
        <w:ind w:left="6852" w:hanging="1440"/>
      </w:pPr>
    </w:lvl>
    <w:lvl w:ilvl="7">
      <w:start w:val="1"/>
      <w:numFmt w:val="decimal"/>
      <w:lvlText w:val="%1.%2.%3.%4.%5.%6.%7.%8."/>
      <w:lvlJc w:val="left"/>
      <w:pPr>
        <w:ind w:left="7754" w:hanging="1440"/>
      </w:pPr>
    </w:lvl>
    <w:lvl w:ilvl="8">
      <w:start w:val="1"/>
      <w:numFmt w:val="decimal"/>
      <w:lvlText w:val="%1.%2.%3.%4.%5.%6.%7.%8.%9."/>
      <w:lvlJc w:val="left"/>
      <w:pPr>
        <w:ind w:left="9016" w:hanging="1800"/>
      </w:pPr>
    </w:lvl>
  </w:abstractNum>
  <w:abstractNum w:abstractNumId="3">
    <w:nsid w:val="5EC60A6E"/>
    <w:multiLevelType w:val="multilevel"/>
    <w:tmpl w:val="78E6B350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  <w:color w:val="000000"/>
      </w:rPr>
    </w:lvl>
    <w:lvl w:ilvl="1">
      <w:start w:val="1"/>
      <w:numFmt w:val="decimal"/>
      <w:lvlText w:val="%1.%2."/>
      <w:lvlJc w:val="left"/>
      <w:pPr>
        <w:ind w:left="3621" w:hanging="360"/>
      </w:pPr>
      <w:rPr>
        <w:rFonts w:eastAsia="Arial Unicode MS"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Arial Unicode MS" w:hint="default"/>
        <w:color w:val="000000"/>
      </w:r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5C8A"/>
    <w:rsid w:val="0000767A"/>
    <w:rsid w:val="00041FCA"/>
    <w:rsid w:val="00085A6C"/>
    <w:rsid w:val="000D3648"/>
    <w:rsid w:val="001356FC"/>
    <w:rsid w:val="0013743F"/>
    <w:rsid w:val="00140FA6"/>
    <w:rsid w:val="00141233"/>
    <w:rsid w:val="0014449C"/>
    <w:rsid w:val="001462D7"/>
    <w:rsid w:val="00152FF2"/>
    <w:rsid w:val="00153647"/>
    <w:rsid w:val="00161C13"/>
    <w:rsid w:val="001624E4"/>
    <w:rsid w:val="00183827"/>
    <w:rsid w:val="00185125"/>
    <w:rsid w:val="001A768E"/>
    <w:rsid w:val="001C38F5"/>
    <w:rsid w:val="001D441B"/>
    <w:rsid w:val="001D55CF"/>
    <w:rsid w:val="001F3674"/>
    <w:rsid w:val="00211BC0"/>
    <w:rsid w:val="00233656"/>
    <w:rsid w:val="002469FF"/>
    <w:rsid w:val="00270F4E"/>
    <w:rsid w:val="00273BC7"/>
    <w:rsid w:val="0028320B"/>
    <w:rsid w:val="00295702"/>
    <w:rsid w:val="002A13AD"/>
    <w:rsid w:val="002A3876"/>
    <w:rsid w:val="002B6831"/>
    <w:rsid w:val="002C3D8C"/>
    <w:rsid w:val="002C6644"/>
    <w:rsid w:val="002C6729"/>
    <w:rsid w:val="002D7131"/>
    <w:rsid w:val="002E44CB"/>
    <w:rsid w:val="002F31C1"/>
    <w:rsid w:val="00306B36"/>
    <w:rsid w:val="00326B3F"/>
    <w:rsid w:val="003350CD"/>
    <w:rsid w:val="00350548"/>
    <w:rsid w:val="00364B91"/>
    <w:rsid w:val="00373123"/>
    <w:rsid w:val="00382E42"/>
    <w:rsid w:val="00387FD4"/>
    <w:rsid w:val="003A10EC"/>
    <w:rsid w:val="003B3BA2"/>
    <w:rsid w:val="003C561A"/>
    <w:rsid w:val="00402CEA"/>
    <w:rsid w:val="00435156"/>
    <w:rsid w:val="00445692"/>
    <w:rsid w:val="004511C3"/>
    <w:rsid w:val="004573A6"/>
    <w:rsid w:val="00495FF5"/>
    <w:rsid w:val="004A3DA1"/>
    <w:rsid w:val="004B5A58"/>
    <w:rsid w:val="004B75BE"/>
    <w:rsid w:val="004C0F83"/>
    <w:rsid w:val="004C3C8F"/>
    <w:rsid w:val="004E2639"/>
    <w:rsid w:val="00514094"/>
    <w:rsid w:val="00556EE4"/>
    <w:rsid w:val="00564CC3"/>
    <w:rsid w:val="0058613D"/>
    <w:rsid w:val="005969A6"/>
    <w:rsid w:val="005B1A02"/>
    <w:rsid w:val="005B1FF4"/>
    <w:rsid w:val="005C469E"/>
    <w:rsid w:val="005D6585"/>
    <w:rsid w:val="005E7212"/>
    <w:rsid w:val="005F22E0"/>
    <w:rsid w:val="005F2A5C"/>
    <w:rsid w:val="0060771B"/>
    <w:rsid w:val="00607BB7"/>
    <w:rsid w:val="006146C8"/>
    <w:rsid w:val="00616A8C"/>
    <w:rsid w:val="00643D44"/>
    <w:rsid w:val="00654F92"/>
    <w:rsid w:val="006561B7"/>
    <w:rsid w:val="006718E7"/>
    <w:rsid w:val="00696BC9"/>
    <w:rsid w:val="006A670A"/>
    <w:rsid w:val="006B6640"/>
    <w:rsid w:val="006C1BAB"/>
    <w:rsid w:val="0070488A"/>
    <w:rsid w:val="00711A22"/>
    <w:rsid w:val="00712E69"/>
    <w:rsid w:val="007330B4"/>
    <w:rsid w:val="00734EA2"/>
    <w:rsid w:val="00742111"/>
    <w:rsid w:val="00754CEC"/>
    <w:rsid w:val="00777CC3"/>
    <w:rsid w:val="00784EE9"/>
    <w:rsid w:val="007A5C8A"/>
    <w:rsid w:val="007C1C3F"/>
    <w:rsid w:val="007D2D81"/>
    <w:rsid w:val="007E1F48"/>
    <w:rsid w:val="007F4480"/>
    <w:rsid w:val="00804DAE"/>
    <w:rsid w:val="008137D0"/>
    <w:rsid w:val="00815AF4"/>
    <w:rsid w:val="008211A3"/>
    <w:rsid w:val="00833D36"/>
    <w:rsid w:val="008501DA"/>
    <w:rsid w:val="00865C40"/>
    <w:rsid w:val="008675FD"/>
    <w:rsid w:val="008758A5"/>
    <w:rsid w:val="008B6509"/>
    <w:rsid w:val="008D449E"/>
    <w:rsid w:val="00901ABB"/>
    <w:rsid w:val="009170B4"/>
    <w:rsid w:val="009339C6"/>
    <w:rsid w:val="00935CA2"/>
    <w:rsid w:val="009703CE"/>
    <w:rsid w:val="009878E1"/>
    <w:rsid w:val="009972A1"/>
    <w:rsid w:val="009A1B59"/>
    <w:rsid w:val="009B5421"/>
    <w:rsid w:val="009C0BC2"/>
    <w:rsid w:val="009D22B7"/>
    <w:rsid w:val="009E3E63"/>
    <w:rsid w:val="009F32EB"/>
    <w:rsid w:val="009F45ED"/>
    <w:rsid w:val="009F7B1F"/>
    <w:rsid w:val="00A05456"/>
    <w:rsid w:val="00A170E8"/>
    <w:rsid w:val="00A2096F"/>
    <w:rsid w:val="00A3245B"/>
    <w:rsid w:val="00A379C4"/>
    <w:rsid w:val="00A47502"/>
    <w:rsid w:val="00A536CF"/>
    <w:rsid w:val="00A5384B"/>
    <w:rsid w:val="00A55A6D"/>
    <w:rsid w:val="00A578BC"/>
    <w:rsid w:val="00A727A9"/>
    <w:rsid w:val="00A92729"/>
    <w:rsid w:val="00AD49D4"/>
    <w:rsid w:val="00B13958"/>
    <w:rsid w:val="00B26C46"/>
    <w:rsid w:val="00B45925"/>
    <w:rsid w:val="00B75CB1"/>
    <w:rsid w:val="00B77A52"/>
    <w:rsid w:val="00B8020D"/>
    <w:rsid w:val="00B97928"/>
    <w:rsid w:val="00BB0290"/>
    <w:rsid w:val="00BD1C18"/>
    <w:rsid w:val="00BE26F9"/>
    <w:rsid w:val="00BF4C4D"/>
    <w:rsid w:val="00C02001"/>
    <w:rsid w:val="00C11338"/>
    <w:rsid w:val="00C1738F"/>
    <w:rsid w:val="00C30956"/>
    <w:rsid w:val="00C413DA"/>
    <w:rsid w:val="00C62D10"/>
    <w:rsid w:val="00C92003"/>
    <w:rsid w:val="00C956F0"/>
    <w:rsid w:val="00CB1C84"/>
    <w:rsid w:val="00CD3872"/>
    <w:rsid w:val="00CF0CF9"/>
    <w:rsid w:val="00D00D9C"/>
    <w:rsid w:val="00D05FE3"/>
    <w:rsid w:val="00D117FE"/>
    <w:rsid w:val="00D15A72"/>
    <w:rsid w:val="00D22FB0"/>
    <w:rsid w:val="00D31E5D"/>
    <w:rsid w:val="00D53E89"/>
    <w:rsid w:val="00D60884"/>
    <w:rsid w:val="00D92DD9"/>
    <w:rsid w:val="00D97AEF"/>
    <w:rsid w:val="00DB01D7"/>
    <w:rsid w:val="00DB4BCB"/>
    <w:rsid w:val="00DD3ED6"/>
    <w:rsid w:val="00DF10A6"/>
    <w:rsid w:val="00DF7C85"/>
    <w:rsid w:val="00E104E7"/>
    <w:rsid w:val="00E1311F"/>
    <w:rsid w:val="00E50C20"/>
    <w:rsid w:val="00E67BA6"/>
    <w:rsid w:val="00E70C77"/>
    <w:rsid w:val="00E756E3"/>
    <w:rsid w:val="00E80E85"/>
    <w:rsid w:val="00E834EB"/>
    <w:rsid w:val="00E867F7"/>
    <w:rsid w:val="00E93AE4"/>
    <w:rsid w:val="00E9787B"/>
    <w:rsid w:val="00E97E6C"/>
    <w:rsid w:val="00ED6DE1"/>
    <w:rsid w:val="00EF6A0F"/>
    <w:rsid w:val="00F430B0"/>
    <w:rsid w:val="00F544F3"/>
    <w:rsid w:val="00F73C69"/>
    <w:rsid w:val="00F814C0"/>
    <w:rsid w:val="00F8474A"/>
    <w:rsid w:val="00F85DD3"/>
    <w:rsid w:val="00F95F44"/>
    <w:rsid w:val="00FC0753"/>
    <w:rsid w:val="00FC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D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8A"/>
    <w:pPr>
      <w:keepNext/>
      <w:keepLines/>
      <w:spacing w:before="40" w:after="0" w:line="256" w:lineRule="auto"/>
      <w:outlineLvl w:val="1"/>
    </w:pPr>
    <w:rPr>
      <w:rFonts w:ascii="Times New Roman" w:eastAsiaTheme="majorEastAsia" w:hAnsi="Times New Roman" w:cstheme="majorBidi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5C8A"/>
    <w:rPr>
      <w:rFonts w:ascii="Times New Roman" w:eastAsiaTheme="majorEastAsia" w:hAnsi="Times New Roman" w:cstheme="majorBidi"/>
      <w:sz w:val="28"/>
      <w:szCs w:val="26"/>
      <w:lang w:eastAsia="en-US"/>
    </w:rPr>
  </w:style>
  <w:style w:type="paragraph" w:styleId="a3">
    <w:name w:val="List Paragraph"/>
    <w:basedOn w:val="a"/>
    <w:link w:val="a4"/>
    <w:uiPriority w:val="34"/>
    <w:qFormat/>
    <w:rsid w:val="007A5C8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21">
    <w:name w:val="Body Text 2"/>
    <w:basedOn w:val="a"/>
    <w:link w:val="22"/>
    <w:rsid w:val="007A5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A5C8A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7A5C8A"/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7F44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84E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78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81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6E44286B1C9402413857596189192DA59CED1C809B9EB5F4DE41C704E84EAA3224DDE0CFE74B835B6912FACF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://docs.cntd.ru/document/90191994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646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C338-F510-4168-B5CF-5176036F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Verhoglyad_YA</dc:creator>
  <cp:lastModifiedBy>kulinskiy_vv</cp:lastModifiedBy>
  <cp:revision>15</cp:revision>
  <cp:lastPrinted>2018-09-19T05:31:00Z</cp:lastPrinted>
  <dcterms:created xsi:type="dcterms:W3CDTF">2019-02-25T01:24:00Z</dcterms:created>
  <dcterms:modified xsi:type="dcterms:W3CDTF">2019-03-06T07:50:00Z</dcterms:modified>
</cp:coreProperties>
</file>